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F18A" w14:textId="77777777" w:rsidR="00B1503D" w:rsidRDefault="00B1503D" w:rsidP="00B1503D">
      <w:pPr>
        <w:spacing w:line="200" w:lineRule="exact"/>
        <w:jc w:val="center"/>
        <w:rPr>
          <w:rFonts w:ascii="Tenorite" w:eastAsia="Arial Narrow" w:hAnsi="Tenorite" w:cs="Arial Narrow"/>
          <w:b/>
          <w:bCs/>
          <w:w w:val="99"/>
          <w:sz w:val="15"/>
          <w:szCs w:val="15"/>
          <w:u w:val="single"/>
        </w:rPr>
      </w:pPr>
      <w:r w:rsidRPr="003F35AE">
        <w:rPr>
          <w:rFonts w:ascii="Tenorite" w:eastAsia="Arial Narrow" w:hAnsi="Tenorite" w:cs="Arial Narrow"/>
          <w:b/>
          <w:bCs/>
          <w:w w:val="99"/>
          <w:sz w:val="15"/>
          <w:szCs w:val="15"/>
          <w:u w:val="single"/>
        </w:rPr>
        <w:t xml:space="preserve">Informativa sul trattamento dei dati personali ai sensi </w:t>
      </w:r>
      <w:r>
        <w:rPr>
          <w:rFonts w:ascii="Tenorite" w:eastAsia="Arial Narrow" w:hAnsi="Tenorite" w:cs="Arial Narrow"/>
          <w:b/>
          <w:bCs/>
          <w:w w:val="99"/>
          <w:sz w:val="15"/>
          <w:szCs w:val="15"/>
          <w:u w:val="single"/>
        </w:rPr>
        <w:t>dell’</w:t>
      </w:r>
      <w:r w:rsidRPr="003F35AE">
        <w:rPr>
          <w:rFonts w:ascii="Tenorite" w:eastAsia="Arial Narrow" w:hAnsi="Tenorite" w:cs="Arial Narrow"/>
          <w:b/>
          <w:bCs/>
          <w:w w:val="99"/>
          <w:sz w:val="15"/>
          <w:szCs w:val="15"/>
          <w:u w:val="single"/>
        </w:rPr>
        <w:t>art. 13 del Regolamento UE 2016/679</w:t>
      </w:r>
    </w:p>
    <w:p w14:paraId="5FDE362A" w14:textId="77777777" w:rsidR="00B1503D" w:rsidRPr="003F35AE" w:rsidRDefault="00B1503D" w:rsidP="00B1503D">
      <w:pPr>
        <w:spacing w:line="200" w:lineRule="exact"/>
        <w:jc w:val="center"/>
        <w:rPr>
          <w:rFonts w:ascii="Tenorite" w:eastAsia="Arial Narrow" w:hAnsi="Tenorite" w:cs="Arial Narrow"/>
          <w:b/>
          <w:bCs/>
          <w:w w:val="99"/>
          <w:sz w:val="15"/>
          <w:szCs w:val="15"/>
          <w:u w:val="single"/>
        </w:rPr>
      </w:pPr>
    </w:p>
    <w:p w14:paraId="6AD0CCFC" w14:textId="77777777" w:rsidR="00B1503D" w:rsidRDefault="00B1503D" w:rsidP="00B1503D">
      <w:pPr>
        <w:spacing w:line="239" w:lineRule="auto"/>
        <w:ind w:left="40" w:right="40"/>
        <w:rPr>
          <w:rFonts w:ascii="Tenorite" w:eastAsia="Arial Narrow" w:hAnsi="Tenorite" w:cs="Arial Narrow"/>
          <w:sz w:val="15"/>
          <w:szCs w:val="15"/>
        </w:rPr>
      </w:pPr>
      <w:r w:rsidRPr="008B6AE4">
        <w:rPr>
          <w:rFonts w:ascii="Tenorite" w:eastAsia="Arial Narrow" w:hAnsi="Tenorite" w:cs="Arial Narrow"/>
          <w:sz w:val="15"/>
          <w:szCs w:val="15"/>
        </w:rPr>
        <w:t>Gentile Partecipante,</w:t>
      </w:r>
      <w:r>
        <w:rPr>
          <w:rFonts w:ascii="Tenorite" w:eastAsia="Arial Narrow" w:hAnsi="Tenorite" w:cs="Arial Narrow"/>
          <w:sz w:val="15"/>
          <w:szCs w:val="15"/>
        </w:rPr>
        <w:t xml:space="preserve"> </w:t>
      </w:r>
      <w:r w:rsidRPr="008B6AE4">
        <w:rPr>
          <w:rFonts w:ascii="Tenorite" w:eastAsia="Arial Narrow" w:hAnsi="Tenorite" w:cs="Arial Narrow"/>
          <w:sz w:val="15"/>
          <w:szCs w:val="15"/>
        </w:rPr>
        <w:t xml:space="preserve">ai sensi e per gli effetti dell’art. 13 del Regolamento (UE) 2016/679 (“GDPR”), </w:t>
      </w:r>
      <w:r w:rsidRPr="003F35AE">
        <w:rPr>
          <w:rFonts w:ascii="Tenorite" w:eastAsia="Arial Narrow" w:hAnsi="Tenorite" w:cs="Arial Narrow"/>
          <w:b/>
          <w:bCs/>
          <w:sz w:val="15"/>
          <w:szCs w:val="15"/>
        </w:rPr>
        <w:t>VUS COM S.r.l.,</w:t>
      </w:r>
      <w:r w:rsidRPr="008B6AE4">
        <w:rPr>
          <w:rFonts w:ascii="Tenorite" w:eastAsia="Arial Narrow" w:hAnsi="Tenorite" w:cs="Arial Narrow"/>
          <w:sz w:val="15"/>
          <w:szCs w:val="15"/>
        </w:rPr>
        <w:t xml:space="preserve"> in qualità di Titolare del trattamento (di seguito, il “Titolare” o la “Società”), La informa che i dati personali da Lei forniti in occasione della partecipazione al concorso a premi saranno trattati nel rispetto della normativa vigente in materia di protezione dei dati personali e secondo i principi di correttezza, liceità, trasparenza e riservatezza.</w:t>
      </w:r>
    </w:p>
    <w:p w14:paraId="6754D6AE" w14:textId="77777777" w:rsidR="00B1503D" w:rsidRPr="008B6AE4" w:rsidRDefault="00B1503D" w:rsidP="00B1503D">
      <w:pPr>
        <w:spacing w:line="239" w:lineRule="auto"/>
        <w:ind w:left="40" w:right="40"/>
        <w:rPr>
          <w:rFonts w:ascii="Tenorite" w:eastAsia="Arial Narrow" w:hAnsi="Tenorite" w:cs="Arial Narrow"/>
          <w:sz w:val="15"/>
          <w:szCs w:val="15"/>
        </w:rPr>
      </w:pPr>
    </w:p>
    <w:p w14:paraId="3CBCCA38" w14:textId="77777777" w:rsidR="00B1503D" w:rsidRDefault="00B1503D" w:rsidP="00B1503D">
      <w:pPr>
        <w:spacing w:line="7" w:lineRule="exact"/>
        <w:rPr>
          <w:rFonts w:ascii="Tenorite" w:eastAsia="Arial Narrow" w:hAnsi="Tenorite" w:cs="Arial Narrow"/>
          <w:sz w:val="15"/>
          <w:szCs w:val="15"/>
        </w:rPr>
      </w:pPr>
    </w:p>
    <w:p w14:paraId="31A6AD99" w14:textId="77777777" w:rsidR="00B1503D" w:rsidRPr="00711E3B" w:rsidRDefault="00B1503D" w:rsidP="00B1503D">
      <w:pPr>
        <w:spacing w:line="7" w:lineRule="exact"/>
        <w:rPr>
          <w:rFonts w:ascii="Tenorite" w:hAnsi="Tenorite"/>
          <w:sz w:val="15"/>
          <w:szCs w:val="15"/>
        </w:rPr>
      </w:pPr>
    </w:p>
    <w:p w14:paraId="625E8598" w14:textId="77777777" w:rsidR="00B1503D" w:rsidRPr="009B711F" w:rsidRDefault="00B1503D" w:rsidP="00B1503D">
      <w:pPr>
        <w:spacing w:line="239" w:lineRule="auto"/>
        <w:ind w:left="40" w:right="40"/>
        <w:jc w:val="both"/>
        <w:rPr>
          <w:rFonts w:ascii="Tenorite" w:eastAsia="Arial Narrow" w:hAnsi="Tenorite" w:cs="Arial Narrow"/>
          <w:sz w:val="15"/>
          <w:szCs w:val="15"/>
        </w:rPr>
      </w:pPr>
      <w:r w:rsidRPr="00711E3B">
        <w:rPr>
          <w:rFonts w:ascii="Tenorite" w:eastAsia="Arial Narrow" w:hAnsi="Tenorite" w:cs="Arial Narrow"/>
          <w:b/>
          <w:bCs/>
          <w:sz w:val="15"/>
          <w:szCs w:val="15"/>
        </w:rPr>
        <w:t>A. CATEGORIE DI DATI</w:t>
      </w:r>
      <w:r w:rsidRPr="00711E3B">
        <w:rPr>
          <w:rFonts w:ascii="Tenorite" w:eastAsia="Arial Narrow" w:hAnsi="Tenorite" w:cs="Arial Narrow"/>
          <w:sz w:val="15"/>
          <w:szCs w:val="15"/>
        </w:rPr>
        <w:t xml:space="preserve">: </w:t>
      </w:r>
      <w:r w:rsidRPr="009B711F">
        <w:rPr>
          <w:rFonts w:ascii="Tenorite" w:eastAsia="Arial Narrow" w:hAnsi="Tenorite" w:cs="Arial Narrow"/>
          <w:sz w:val="15"/>
          <w:szCs w:val="15"/>
        </w:rPr>
        <w:t>Il Titolare tratta i seguenti dati personali conferiti dall’interessato ai fini della partecipazione al concorso:</w:t>
      </w:r>
    </w:p>
    <w:p w14:paraId="5F380F34" w14:textId="77777777" w:rsidR="00B1503D" w:rsidRDefault="00B1503D" w:rsidP="00B1503D">
      <w:pPr>
        <w:spacing w:line="239" w:lineRule="auto"/>
        <w:ind w:right="40"/>
        <w:jc w:val="both"/>
        <w:rPr>
          <w:rFonts w:ascii="Tenorite" w:eastAsia="Arial Narrow" w:hAnsi="Tenorite" w:cs="Arial Narrow"/>
          <w:sz w:val="15"/>
          <w:szCs w:val="15"/>
        </w:rPr>
      </w:pPr>
      <w:r w:rsidRPr="009B711F">
        <w:rPr>
          <w:rFonts w:ascii="Tenorite" w:eastAsia="Arial Narrow" w:hAnsi="Tenorite" w:cs="Arial Narrow"/>
          <w:sz w:val="15"/>
          <w:szCs w:val="15"/>
        </w:rPr>
        <w:t>nome e cognome;</w:t>
      </w:r>
      <w:r>
        <w:rPr>
          <w:rFonts w:ascii="Tenorite" w:eastAsia="Arial Narrow" w:hAnsi="Tenorite" w:cs="Arial Narrow"/>
          <w:sz w:val="15"/>
          <w:szCs w:val="15"/>
        </w:rPr>
        <w:t xml:space="preserve"> </w:t>
      </w:r>
      <w:r w:rsidRPr="009B711F">
        <w:rPr>
          <w:rFonts w:ascii="Tenorite" w:eastAsia="Arial Narrow" w:hAnsi="Tenorite" w:cs="Arial Narrow"/>
          <w:sz w:val="15"/>
          <w:szCs w:val="15"/>
        </w:rPr>
        <w:t>indirizzo e-mail;</w:t>
      </w:r>
      <w:r>
        <w:rPr>
          <w:rFonts w:ascii="Tenorite" w:eastAsia="Arial Narrow" w:hAnsi="Tenorite" w:cs="Arial Narrow"/>
          <w:sz w:val="15"/>
          <w:szCs w:val="15"/>
        </w:rPr>
        <w:t xml:space="preserve"> </w:t>
      </w:r>
      <w:r w:rsidRPr="009B711F">
        <w:rPr>
          <w:rFonts w:ascii="Tenorite" w:eastAsia="Arial Narrow" w:hAnsi="Tenorite" w:cs="Arial Narrow"/>
          <w:sz w:val="15"/>
          <w:szCs w:val="15"/>
        </w:rPr>
        <w:t>numero di telefono;</w:t>
      </w:r>
      <w:r>
        <w:rPr>
          <w:rFonts w:ascii="Tenorite" w:eastAsia="Arial Narrow" w:hAnsi="Tenorite" w:cs="Arial Narrow"/>
          <w:sz w:val="15"/>
          <w:szCs w:val="15"/>
        </w:rPr>
        <w:t xml:space="preserve"> </w:t>
      </w:r>
      <w:r w:rsidRPr="009B711F">
        <w:rPr>
          <w:rFonts w:ascii="Tenorite" w:eastAsia="Arial Narrow" w:hAnsi="Tenorite" w:cs="Arial Narrow"/>
          <w:sz w:val="15"/>
          <w:szCs w:val="15"/>
        </w:rPr>
        <w:t>codice fiscale ove effettivamente necessario per gli adempimenti connessi all’assegnazione del premio o agli obblighi amministrativi/fiscali.</w:t>
      </w:r>
    </w:p>
    <w:p w14:paraId="04AC28D1" w14:textId="77777777" w:rsidR="00B1503D" w:rsidRPr="009B711F" w:rsidRDefault="00B1503D" w:rsidP="00B1503D">
      <w:pPr>
        <w:spacing w:line="239" w:lineRule="auto"/>
        <w:ind w:right="40"/>
        <w:jc w:val="both"/>
        <w:rPr>
          <w:rFonts w:ascii="Tenorite" w:eastAsia="Arial Narrow" w:hAnsi="Tenorite" w:cs="Arial Narrow"/>
          <w:sz w:val="15"/>
          <w:szCs w:val="15"/>
        </w:rPr>
      </w:pPr>
    </w:p>
    <w:p w14:paraId="5BA6951E" w14:textId="77777777" w:rsidR="00B1503D" w:rsidRPr="00570450" w:rsidRDefault="00B1503D" w:rsidP="00B1503D">
      <w:pPr>
        <w:spacing w:line="238" w:lineRule="auto"/>
        <w:ind w:left="40" w:right="40"/>
        <w:jc w:val="both"/>
        <w:rPr>
          <w:rFonts w:ascii="Tenorite" w:eastAsia="Arial Narrow" w:hAnsi="Tenorite" w:cs="Arial Narrow"/>
          <w:b/>
          <w:bCs/>
          <w:sz w:val="15"/>
          <w:szCs w:val="15"/>
        </w:rPr>
      </w:pPr>
      <w:r>
        <w:rPr>
          <w:rFonts w:ascii="Tenorite" w:eastAsia="Arial Narrow" w:hAnsi="Tenorite" w:cs="Arial Narrow"/>
          <w:b/>
          <w:bCs/>
          <w:sz w:val="15"/>
          <w:szCs w:val="15"/>
        </w:rPr>
        <w:t>B</w:t>
      </w:r>
      <w:r w:rsidRPr="00711E3B">
        <w:rPr>
          <w:rFonts w:ascii="Tenorite" w:eastAsia="Arial Narrow" w:hAnsi="Tenorite" w:cs="Arial Narrow"/>
          <w:b/>
          <w:bCs/>
          <w:sz w:val="15"/>
          <w:szCs w:val="15"/>
        </w:rPr>
        <w:t>. TITOLARE DEL TRATTAMENTO e DPO</w:t>
      </w:r>
      <w:r w:rsidRPr="00711E3B">
        <w:rPr>
          <w:rFonts w:ascii="Tenorite" w:eastAsia="Arial Narrow" w:hAnsi="Tenorite" w:cs="Arial Narrow"/>
          <w:sz w:val="15"/>
          <w:szCs w:val="15"/>
        </w:rPr>
        <w:t xml:space="preserve">: </w:t>
      </w:r>
      <w:r w:rsidRPr="00DC72FA">
        <w:rPr>
          <w:rFonts w:ascii="Tenorite" w:eastAsia="Arial Narrow" w:hAnsi="Tenorite" w:cs="Arial Narrow"/>
          <w:sz w:val="15"/>
          <w:szCs w:val="15"/>
        </w:rPr>
        <w:t>Il Titolare del trattamento dei dati personali è VUS COM S.r.l., con sede in Via Antonio Gramsci, 54 – 06034 Foligno (PG), P. IVA 02635680545.</w:t>
      </w:r>
      <w:r>
        <w:rPr>
          <w:rFonts w:ascii="Tenorite" w:eastAsia="Arial Narrow" w:hAnsi="Tenorite" w:cs="Arial Narrow"/>
          <w:sz w:val="15"/>
          <w:szCs w:val="15"/>
        </w:rPr>
        <w:t xml:space="preserve"> </w:t>
      </w:r>
      <w:r w:rsidRPr="00DC72FA">
        <w:rPr>
          <w:rFonts w:ascii="Tenorite" w:eastAsia="Arial Narrow" w:hAnsi="Tenorite" w:cs="Arial Narrow"/>
          <w:sz w:val="15"/>
          <w:szCs w:val="15"/>
        </w:rPr>
        <w:t xml:space="preserve">La Società è contattabile telefonicamente al numero 0742.71.88.1, al numero verde 800.90.42.77 (da telefono fisso) o al numero 0742/718833 (da telefono mobile), nonché tramite posta elettronica all’indirizzo </w:t>
      </w:r>
      <w:hyperlink r:id="rId11" w:history="1">
        <w:r w:rsidRPr="00570450">
          <w:rPr>
            <w:rStyle w:val="Collegamentoipertestuale"/>
            <w:rFonts w:ascii="Tenorite" w:eastAsia="Arial Narrow" w:hAnsi="Tenorite" w:cs="Arial Narrow"/>
            <w:b/>
            <w:bCs/>
            <w:sz w:val="15"/>
            <w:szCs w:val="15"/>
          </w:rPr>
          <w:t>info@vuscom.it</w:t>
        </w:r>
      </w:hyperlink>
      <w:r>
        <w:rPr>
          <w:rFonts w:ascii="Tenorite" w:eastAsia="Arial Narrow" w:hAnsi="Tenorite" w:cs="Arial Narrow"/>
          <w:sz w:val="15"/>
          <w:szCs w:val="15"/>
        </w:rPr>
        <w:t xml:space="preserve"> </w:t>
      </w:r>
      <w:r w:rsidRPr="00DC72FA">
        <w:rPr>
          <w:rFonts w:ascii="Tenorite" w:eastAsia="Arial Narrow" w:hAnsi="Tenorite" w:cs="Arial Narrow"/>
          <w:sz w:val="15"/>
          <w:szCs w:val="15"/>
        </w:rPr>
        <w:t xml:space="preserve">o tramite PEC all’indirizzo </w:t>
      </w:r>
      <w:hyperlink r:id="rId12" w:history="1">
        <w:r w:rsidRPr="00570450">
          <w:rPr>
            <w:rStyle w:val="Collegamentoipertestuale"/>
            <w:rFonts w:ascii="Tenorite" w:eastAsia="Arial Narrow" w:hAnsi="Tenorite" w:cs="Arial Narrow"/>
            <w:b/>
            <w:bCs/>
            <w:sz w:val="15"/>
            <w:szCs w:val="15"/>
          </w:rPr>
          <w:t>vuscomsrl@pec.it</w:t>
        </w:r>
      </w:hyperlink>
      <w:r w:rsidRPr="00570450">
        <w:rPr>
          <w:rFonts w:ascii="Tenorite" w:eastAsia="Arial Narrow" w:hAnsi="Tenorite" w:cs="Arial Narrow"/>
          <w:b/>
          <w:bCs/>
          <w:sz w:val="15"/>
          <w:szCs w:val="15"/>
        </w:rPr>
        <w:t xml:space="preserve">. </w:t>
      </w:r>
    </w:p>
    <w:p w14:paraId="20B38CC5" w14:textId="77777777" w:rsidR="00B1503D" w:rsidRPr="00DC72FA" w:rsidRDefault="00B1503D" w:rsidP="00B1503D">
      <w:pPr>
        <w:spacing w:line="238" w:lineRule="auto"/>
        <w:ind w:left="40" w:right="40"/>
        <w:jc w:val="both"/>
        <w:rPr>
          <w:rFonts w:ascii="Tenorite" w:eastAsia="Arial Narrow" w:hAnsi="Tenorite" w:cs="Arial Narrow"/>
          <w:sz w:val="15"/>
          <w:szCs w:val="15"/>
        </w:rPr>
      </w:pPr>
      <w:r w:rsidRPr="003F35AE">
        <w:rPr>
          <w:rFonts w:ascii="Tenorite" w:eastAsia="Arial Narrow" w:hAnsi="Tenorite" w:cs="Arial Narrow"/>
          <w:b/>
          <w:bCs/>
          <w:sz w:val="15"/>
          <w:szCs w:val="15"/>
        </w:rPr>
        <w:t xml:space="preserve">VUS COM S.r.l. </w:t>
      </w:r>
      <w:r w:rsidRPr="00DC72FA">
        <w:rPr>
          <w:rFonts w:ascii="Tenorite" w:eastAsia="Arial Narrow" w:hAnsi="Tenorite" w:cs="Arial Narrow"/>
          <w:sz w:val="15"/>
          <w:szCs w:val="15"/>
        </w:rPr>
        <w:t>ha inoltre attivato una casella di posta dedicata alla gestione delle richieste in materia di protezione dei dati personali, contattabile all’indirizzo</w:t>
      </w:r>
      <w:r>
        <w:rPr>
          <w:rFonts w:ascii="Tenorite" w:eastAsia="Arial Narrow" w:hAnsi="Tenorite" w:cs="Arial Narrow"/>
          <w:sz w:val="15"/>
          <w:szCs w:val="15"/>
        </w:rPr>
        <w:t xml:space="preserve"> </w:t>
      </w:r>
      <w:hyperlink r:id="rId13" w:history="1">
        <w:r w:rsidRPr="007F4128">
          <w:rPr>
            <w:rStyle w:val="Collegamentoipertestuale"/>
            <w:rFonts w:ascii="Tenorite" w:eastAsia="Arial Narrow" w:hAnsi="Tenorite" w:cs="Arial Narrow"/>
            <w:b/>
            <w:bCs/>
            <w:sz w:val="15"/>
            <w:szCs w:val="15"/>
          </w:rPr>
          <w:t>privacy@vuscom.it</w:t>
        </w:r>
      </w:hyperlink>
      <w:r>
        <w:rPr>
          <w:rFonts w:ascii="Tenorite" w:eastAsia="Arial Narrow" w:hAnsi="Tenorite" w:cs="Arial Narrow"/>
          <w:sz w:val="15"/>
          <w:szCs w:val="15"/>
        </w:rPr>
        <w:t xml:space="preserve"> </w:t>
      </w:r>
      <w:r w:rsidRPr="00DC72FA">
        <w:rPr>
          <w:rFonts w:ascii="Tenorite" w:eastAsia="Arial Narrow" w:hAnsi="Tenorite" w:cs="Arial Narrow"/>
          <w:sz w:val="15"/>
          <w:szCs w:val="15"/>
        </w:rPr>
        <w:t>, alla quale è possibile rivolgersi per ogni informazione o istanza relativa al trattamento dei dati personali.</w:t>
      </w:r>
    </w:p>
    <w:p w14:paraId="232C387C" w14:textId="77777777" w:rsidR="00B1503D" w:rsidRDefault="00B1503D" w:rsidP="00B1503D">
      <w:pPr>
        <w:spacing w:line="238" w:lineRule="auto"/>
        <w:ind w:right="40"/>
        <w:jc w:val="both"/>
        <w:rPr>
          <w:rFonts w:ascii="Tenorite" w:eastAsia="Arial Narrow" w:hAnsi="Tenorite" w:cs="Arial Narrow"/>
          <w:b/>
          <w:bCs/>
          <w:sz w:val="15"/>
          <w:szCs w:val="15"/>
        </w:rPr>
      </w:pPr>
      <w:r w:rsidRPr="00DC72FA">
        <w:rPr>
          <w:rFonts w:ascii="Tenorite" w:eastAsia="Arial Narrow" w:hAnsi="Tenorite" w:cs="Arial Narrow"/>
          <w:sz w:val="15"/>
          <w:szCs w:val="15"/>
        </w:rPr>
        <w:t xml:space="preserve">In data 19 marzo 2018, la Società ha nominato il Responsabile della Protezione dei Dati (DPO) ai sensi dell’art. 37 del Regolamento (UE) 2016/679. Il DPO può essere contattato avvalendosi della segreteria messa a disposizione da VUS COM al numero 0742-718808 o all’indirizzo e-mail </w:t>
      </w:r>
      <w:hyperlink r:id="rId14" w:history="1">
        <w:r w:rsidRPr="003D7BA5">
          <w:rPr>
            <w:rStyle w:val="Collegamentoipertestuale"/>
            <w:rFonts w:ascii="Tenorite" w:eastAsia="Arial Narrow" w:hAnsi="Tenorite" w:cs="Arial Narrow"/>
            <w:b/>
            <w:bCs/>
            <w:sz w:val="15"/>
            <w:szCs w:val="15"/>
          </w:rPr>
          <w:t>dpo@vuscom.it</w:t>
        </w:r>
      </w:hyperlink>
    </w:p>
    <w:p w14:paraId="727FBB7E" w14:textId="77777777" w:rsidR="00B1503D" w:rsidRPr="00333C34" w:rsidRDefault="00B1503D" w:rsidP="00B1503D">
      <w:pPr>
        <w:spacing w:line="238" w:lineRule="auto"/>
        <w:ind w:right="40"/>
        <w:jc w:val="both"/>
        <w:rPr>
          <w:rFonts w:ascii="Tenorite" w:eastAsia="Arial Narrow" w:hAnsi="Tenorite" w:cs="Arial Narrow"/>
          <w:b/>
          <w:bCs/>
          <w:sz w:val="15"/>
          <w:szCs w:val="15"/>
        </w:rPr>
      </w:pPr>
    </w:p>
    <w:p w14:paraId="2948D7CC" w14:textId="77777777" w:rsidR="00B1503D" w:rsidRPr="0039350E" w:rsidRDefault="00B1503D" w:rsidP="00B1503D">
      <w:pPr>
        <w:spacing w:line="238" w:lineRule="auto"/>
        <w:ind w:right="40"/>
        <w:jc w:val="both"/>
        <w:rPr>
          <w:rFonts w:ascii="Tenorite" w:hAnsi="Tenorite"/>
          <w:sz w:val="15"/>
          <w:szCs w:val="15"/>
        </w:rPr>
      </w:pPr>
      <w:r>
        <w:rPr>
          <w:rFonts w:ascii="Tenorite" w:eastAsia="Arial Narrow" w:hAnsi="Tenorite" w:cs="Arial Narrow"/>
          <w:b/>
          <w:bCs/>
          <w:sz w:val="15"/>
          <w:szCs w:val="15"/>
        </w:rPr>
        <w:t>C</w:t>
      </w:r>
      <w:r w:rsidRPr="00711E3B">
        <w:rPr>
          <w:rFonts w:ascii="Tenorite" w:eastAsia="Arial Narrow" w:hAnsi="Tenorite" w:cs="Arial Narrow"/>
          <w:b/>
          <w:bCs/>
          <w:sz w:val="15"/>
          <w:szCs w:val="15"/>
        </w:rPr>
        <w:t>. FINALITÀ DI TRATTAMENTO DEI DATI</w:t>
      </w:r>
      <w:r>
        <w:rPr>
          <w:rFonts w:ascii="Tenorite" w:eastAsia="Arial Narrow" w:hAnsi="Tenorite" w:cs="Arial Narrow"/>
          <w:b/>
          <w:bCs/>
          <w:sz w:val="15"/>
          <w:szCs w:val="15"/>
        </w:rPr>
        <w:t>,</w:t>
      </w:r>
      <w:r w:rsidRPr="00711E3B">
        <w:rPr>
          <w:rFonts w:ascii="Tenorite" w:eastAsia="Arial Narrow" w:hAnsi="Tenorite" w:cs="Arial Narrow"/>
          <w:b/>
          <w:bCs/>
          <w:sz w:val="15"/>
          <w:szCs w:val="15"/>
        </w:rPr>
        <w:t xml:space="preserve"> </w:t>
      </w:r>
      <w:r>
        <w:rPr>
          <w:rFonts w:ascii="Tenorite" w:eastAsia="Arial Narrow" w:hAnsi="Tenorite" w:cs="Arial Narrow"/>
          <w:b/>
          <w:bCs/>
          <w:sz w:val="15"/>
          <w:szCs w:val="15"/>
        </w:rPr>
        <w:t xml:space="preserve">NATURA DEL CONFERIMENTO, </w:t>
      </w:r>
      <w:r w:rsidRPr="00711E3B">
        <w:rPr>
          <w:rFonts w:ascii="Tenorite" w:eastAsia="Arial Narrow" w:hAnsi="Tenorite" w:cs="Arial Narrow"/>
          <w:b/>
          <w:bCs/>
          <w:sz w:val="15"/>
          <w:szCs w:val="15"/>
        </w:rPr>
        <w:t>BASE GIURIDICA</w:t>
      </w:r>
      <w:r>
        <w:rPr>
          <w:rFonts w:ascii="Tenorite" w:eastAsia="Arial Narrow" w:hAnsi="Tenorite" w:cs="Arial Narrow"/>
          <w:b/>
          <w:bCs/>
          <w:sz w:val="15"/>
          <w:szCs w:val="15"/>
        </w:rPr>
        <w:t xml:space="preserve"> E TEMPI DI CONSERVAZIONE</w:t>
      </w:r>
    </w:p>
    <w:p w14:paraId="6A8B6CDF" w14:textId="77777777" w:rsidR="00B1503D" w:rsidRPr="00711E3B" w:rsidRDefault="00B1503D" w:rsidP="00B1503D">
      <w:pPr>
        <w:spacing w:line="8" w:lineRule="exact"/>
        <w:rPr>
          <w:rFonts w:ascii="Tenorite" w:hAnsi="Tenorite"/>
          <w:sz w:val="15"/>
          <w:szCs w:val="15"/>
        </w:rPr>
      </w:pPr>
    </w:p>
    <w:p w14:paraId="01DC96F5" w14:textId="77777777" w:rsidR="00B1503D" w:rsidRPr="00E72F39" w:rsidRDefault="00B1503D" w:rsidP="00B1503D">
      <w:pPr>
        <w:tabs>
          <w:tab w:val="left" w:pos="148"/>
        </w:tabs>
        <w:jc w:val="both"/>
        <w:rPr>
          <w:rFonts w:ascii="Tenorite" w:eastAsia="Arial Narrow" w:hAnsi="Tenorite" w:cs="Arial Narrow"/>
          <w:b/>
          <w:bCs/>
          <w:sz w:val="15"/>
          <w:szCs w:val="15"/>
        </w:rPr>
      </w:pPr>
      <w:r w:rsidRPr="00E72F39">
        <w:rPr>
          <w:rFonts w:ascii="Tenorite" w:eastAsia="Arial Narrow" w:hAnsi="Tenorite" w:cs="Arial Narrow"/>
          <w:b/>
          <w:bCs/>
          <w:sz w:val="15"/>
          <w:szCs w:val="15"/>
        </w:rPr>
        <w:t>C1 - Gestione della partecipazione al concorso a premi</w:t>
      </w:r>
    </w:p>
    <w:p w14:paraId="0697F6B8" w14:textId="77777777" w:rsidR="00B1503D" w:rsidRPr="00E72F39" w:rsidRDefault="00B1503D" w:rsidP="00B1503D">
      <w:pPr>
        <w:tabs>
          <w:tab w:val="left" w:pos="148"/>
        </w:tabs>
        <w:jc w:val="both"/>
        <w:rPr>
          <w:rFonts w:ascii="Tenorite" w:eastAsia="Arial Narrow" w:hAnsi="Tenorite" w:cs="Arial Narrow"/>
          <w:sz w:val="15"/>
          <w:szCs w:val="15"/>
        </w:rPr>
      </w:pPr>
      <w:r w:rsidRPr="00E72F39">
        <w:rPr>
          <w:rFonts w:ascii="Tenorite" w:eastAsia="Arial Narrow" w:hAnsi="Tenorite" w:cs="Arial Narrow"/>
          <w:sz w:val="15"/>
          <w:szCs w:val="15"/>
        </w:rPr>
        <w:t>I Suoi dati personali saranno trattati al fine di consentire la registrazione e la partecipazione al concorso a premi, di verificare il possesso dei requisiti previsti dal regolamento dell’iniziativa, di gestire le operazioni di estrazione, di contattare il vincitore e le eventuali riserve, nonché di curare tutte le attività connesse all’assegnazione e alla consegna del premio.</w:t>
      </w:r>
    </w:p>
    <w:p w14:paraId="0EE0AFCA" w14:textId="77777777" w:rsidR="00B1503D" w:rsidRPr="00E72F39" w:rsidRDefault="00B1503D" w:rsidP="00B1503D">
      <w:pPr>
        <w:tabs>
          <w:tab w:val="left" w:pos="148"/>
        </w:tabs>
        <w:jc w:val="both"/>
        <w:rPr>
          <w:rFonts w:ascii="Tenorite" w:eastAsia="Arial Narrow" w:hAnsi="Tenorite" w:cs="Arial Narrow"/>
          <w:b/>
          <w:bCs/>
          <w:sz w:val="15"/>
          <w:szCs w:val="15"/>
        </w:rPr>
      </w:pPr>
      <w:r w:rsidRPr="00E72F39">
        <w:rPr>
          <w:rFonts w:ascii="Tenorite" w:eastAsia="Arial Narrow" w:hAnsi="Tenorite" w:cs="Arial Narrow"/>
          <w:b/>
          <w:bCs/>
          <w:sz w:val="15"/>
          <w:szCs w:val="15"/>
        </w:rPr>
        <w:t>Il conferimento dei dati per tale finalità è necessario per consentire la partecipazione al concorso. Il mancato conferimento non permetterà di perfezionare l’iscrizione e di dare corso alla relativa partecipazione.</w:t>
      </w:r>
    </w:p>
    <w:p w14:paraId="5CC492AB" w14:textId="77777777" w:rsidR="00B1503D" w:rsidRPr="00E72F39" w:rsidRDefault="00B1503D" w:rsidP="00B1503D">
      <w:pPr>
        <w:tabs>
          <w:tab w:val="left" w:pos="148"/>
        </w:tabs>
        <w:jc w:val="both"/>
        <w:rPr>
          <w:rFonts w:ascii="Tenorite" w:eastAsia="Arial Narrow" w:hAnsi="Tenorite" w:cs="Arial Narrow"/>
          <w:sz w:val="15"/>
          <w:szCs w:val="15"/>
        </w:rPr>
      </w:pPr>
      <w:r w:rsidRPr="00E72F39">
        <w:rPr>
          <w:rFonts w:ascii="Tenorite" w:eastAsia="Arial Narrow" w:hAnsi="Tenorite" w:cs="Arial Narrow"/>
          <w:sz w:val="15"/>
          <w:szCs w:val="15"/>
        </w:rPr>
        <w:t>La base giuridica del trattamento è l’esecuzione di misure precontrattuali adottate su richiesta dell’interessato e la gestione della sua partecipazione al concorso, ai sensi dell’art. 6, par. 1, lett. b) del GDPR.</w:t>
      </w:r>
    </w:p>
    <w:p w14:paraId="7C3B80D9" w14:textId="77777777" w:rsidR="00B1503D" w:rsidRDefault="00B1503D" w:rsidP="00B1503D">
      <w:pPr>
        <w:tabs>
          <w:tab w:val="left" w:pos="148"/>
        </w:tabs>
        <w:jc w:val="both"/>
        <w:rPr>
          <w:rFonts w:ascii="Tenorite" w:eastAsia="Arial Narrow" w:hAnsi="Tenorite" w:cs="Arial Narrow"/>
          <w:b/>
          <w:bCs/>
          <w:sz w:val="15"/>
          <w:szCs w:val="15"/>
        </w:rPr>
      </w:pPr>
      <w:r w:rsidRPr="00E72F39">
        <w:rPr>
          <w:rFonts w:ascii="Tenorite" w:eastAsia="Arial Narrow" w:hAnsi="Tenorite" w:cs="Arial Narrow"/>
          <w:b/>
          <w:bCs/>
          <w:sz w:val="15"/>
          <w:szCs w:val="15"/>
        </w:rPr>
        <w:t>I dati saranno conservati per il tempo necessario alla gestione del concorso e, successivamente, per il periodo strettamente necessario alla gestione di eventuali contestazioni, verifiche o adempimenti connessi alla chiusura dell’iniziativa.</w:t>
      </w:r>
    </w:p>
    <w:p w14:paraId="11CAFB5F" w14:textId="77777777" w:rsidR="00B1503D" w:rsidRPr="00290D91" w:rsidRDefault="00B1503D" w:rsidP="00B1503D">
      <w:pPr>
        <w:tabs>
          <w:tab w:val="left" w:pos="148"/>
        </w:tabs>
        <w:jc w:val="both"/>
        <w:rPr>
          <w:rFonts w:ascii="Tenorite" w:eastAsia="Arial Narrow" w:hAnsi="Tenorite" w:cs="Arial Narrow"/>
          <w:b/>
          <w:bCs/>
          <w:sz w:val="15"/>
          <w:szCs w:val="15"/>
        </w:rPr>
      </w:pPr>
    </w:p>
    <w:p w14:paraId="331A2CC6" w14:textId="77777777" w:rsidR="00B1503D" w:rsidRDefault="00B1503D" w:rsidP="00B1503D">
      <w:pPr>
        <w:rPr>
          <w:rFonts w:ascii="Tenorite" w:eastAsia="Arial Narrow" w:hAnsi="Tenorite" w:cs="Arial Narrow"/>
          <w:sz w:val="15"/>
          <w:szCs w:val="15"/>
        </w:rPr>
      </w:pPr>
      <w:r w:rsidRPr="00290D91">
        <w:rPr>
          <w:rFonts w:ascii="Tenorite" w:eastAsia="Arial Narrow" w:hAnsi="Tenorite" w:cs="Arial Narrow"/>
          <w:b/>
          <w:bCs/>
          <w:sz w:val="15"/>
          <w:szCs w:val="15"/>
        </w:rPr>
        <w:t>C2 - Adempimento di obblighi previsti dalla legge, dai regolamenti e dalla normativa applicabile</w:t>
      </w:r>
      <w:r w:rsidRPr="00290D91">
        <w:rPr>
          <w:rFonts w:ascii="Tenorite" w:eastAsia="Arial Narrow" w:hAnsi="Tenorite" w:cs="Arial Narrow"/>
          <w:b/>
          <w:bCs/>
          <w:sz w:val="15"/>
          <w:szCs w:val="15"/>
        </w:rPr>
        <w:br/>
      </w:r>
      <w:r w:rsidRPr="00290D91">
        <w:rPr>
          <w:rFonts w:ascii="Tenorite" w:eastAsia="Arial Narrow" w:hAnsi="Tenorite" w:cs="Arial Narrow"/>
          <w:sz w:val="15"/>
          <w:szCs w:val="15"/>
        </w:rPr>
        <w:t>I Suoi dati personali potranno essere trattati al fine di adempiere agli obblighi previsti dalla normativa nazionale ed europea applicabile al concorso a premi, nonché agli obblighi di natura amministrativa, contabile, fiscale e civilistica connessi alla relativa gestione.</w:t>
      </w:r>
    </w:p>
    <w:p w14:paraId="0E3489CA" w14:textId="77777777" w:rsidR="00B1503D" w:rsidRPr="00290D91" w:rsidRDefault="00B1503D" w:rsidP="00B1503D">
      <w:pPr>
        <w:rPr>
          <w:rFonts w:ascii="Tenorite" w:eastAsia="Arial Narrow" w:hAnsi="Tenorite" w:cs="Arial Narrow"/>
          <w:b/>
          <w:bCs/>
          <w:sz w:val="15"/>
          <w:szCs w:val="15"/>
        </w:rPr>
      </w:pPr>
      <w:r w:rsidRPr="00290D91">
        <w:rPr>
          <w:rFonts w:ascii="Tenorite" w:eastAsia="Arial Narrow" w:hAnsi="Tenorite" w:cs="Arial Narrow"/>
          <w:b/>
          <w:bCs/>
          <w:sz w:val="15"/>
          <w:szCs w:val="15"/>
        </w:rPr>
        <w:t>Il conferimento dei dati per tale finalità è necessario. In mancanza, non sarà possibile gestire correttamente la Sua partecipazione al concorso.</w:t>
      </w:r>
    </w:p>
    <w:p w14:paraId="1096C667" w14:textId="77777777" w:rsidR="00B1503D" w:rsidRPr="00290D91" w:rsidRDefault="00B1503D" w:rsidP="00B1503D">
      <w:pPr>
        <w:rPr>
          <w:rFonts w:ascii="Tenorite" w:eastAsia="Arial Narrow" w:hAnsi="Tenorite" w:cs="Arial Narrow"/>
          <w:sz w:val="15"/>
          <w:szCs w:val="15"/>
        </w:rPr>
      </w:pPr>
      <w:r w:rsidRPr="00290D91">
        <w:rPr>
          <w:rFonts w:ascii="Tenorite" w:eastAsia="Arial Narrow" w:hAnsi="Tenorite" w:cs="Arial Narrow"/>
          <w:sz w:val="15"/>
          <w:szCs w:val="15"/>
        </w:rPr>
        <w:t>La base giuridica del trattamento è l’adempimento di un obbligo legale al quale è soggetto il Titolare, ai sensi dell’art. 6, par. 1, lett. c) del GDPR.</w:t>
      </w:r>
    </w:p>
    <w:p w14:paraId="034623DB" w14:textId="77777777" w:rsidR="00B1503D" w:rsidRDefault="00B1503D" w:rsidP="00B1503D">
      <w:pPr>
        <w:rPr>
          <w:rFonts w:ascii="Tenorite" w:eastAsia="Arial Narrow" w:hAnsi="Tenorite" w:cs="Arial Narrow"/>
          <w:b/>
          <w:bCs/>
          <w:sz w:val="15"/>
          <w:szCs w:val="15"/>
        </w:rPr>
      </w:pPr>
      <w:r w:rsidRPr="00290D91">
        <w:rPr>
          <w:rFonts w:ascii="Tenorite" w:eastAsia="Arial Narrow" w:hAnsi="Tenorite" w:cs="Arial Narrow"/>
          <w:b/>
          <w:bCs/>
          <w:sz w:val="15"/>
          <w:szCs w:val="15"/>
        </w:rPr>
        <w:t>I dati saranno conservati per il periodo previsto dalla normativa applicabile e, comunque, per il tempo necessario alla tutela dei diritti del Titolare in sede amministrativa, contabile o giudiziaria.</w:t>
      </w:r>
    </w:p>
    <w:p w14:paraId="34DA3225" w14:textId="77777777" w:rsidR="00B1503D" w:rsidRDefault="00B1503D" w:rsidP="00B1503D">
      <w:pPr>
        <w:rPr>
          <w:rFonts w:ascii="Tenorite" w:eastAsia="Arial Narrow" w:hAnsi="Tenorite" w:cs="Arial Narrow"/>
          <w:b/>
          <w:bCs/>
          <w:sz w:val="15"/>
          <w:szCs w:val="15"/>
        </w:rPr>
      </w:pPr>
    </w:p>
    <w:p w14:paraId="31C28804" w14:textId="77777777" w:rsidR="00B1503D" w:rsidRPr="00E90B4F" w:rsidRDefault="00B1503D" w:rsidP="00B1503D">
      <w:pPr>
        <w:rPr>
          <w:rFonts w:ascii="Tenorite" w:eastAsia="Arial Narrow" w:hAnsi="Tenorite" w:cs="Arial Narrow"/>
          <w:b/>
          <w:bCs/>
          <w:sz w:val="15"/>
          <w:szCs w:val="15"/>
        </w:rPr>
      </w:pPr>
      <w:r w:rsidRPr="00E90B4F">
        <w:rPr>
          <w:rFonts w:ascii="Tenorite" w:eastAsia="Arial Narrow" w:hAnsi="Tenorite" w:cs="Arial Narrow"/>
          <w:b/>
          <w:bCs/>
          <w:sz w:val="15"/>
          <w:szCs w:val="15"/>
        </w:rPr>
        <w:t>C3 - Marketing diretto</w:t>
      </w:r>
    </w:p>
    <w:p w14:paraId="0EE8D261" w14:textId="77777777" w:rsidR="00B1503D" w:rsidRPr="00E90B4F" w:rsidRDefault="00B1503D" w:rsidP="00B1503D">
      <w:pPr>
        <w:rPr>
          <w:rFonts w:ascii="Tenorite" w:eastAsia="Arial Narrow" w:hAnsi="Tenorite" w:cs="Arial Narrow"/>
          <w:sz w:val="15"/>
          <w:szCs w:val="15"/>
        </w:rPr>
      </w:pPr>
      <w:r w:rsidRPr="00E90B4F">
        <w:rPr>
          <w:rFonts w:ascii="Tenorite" w:eastAsia="Arial Narrow" w:hAnsi="Tenorite" w:cs="Arial Narrow"/>
          <w:sz w:val="15"/>
          <w:szCs w:val="15"/>
        </w:rPr>
        <w:t>Previo Suo specifico, libero e facoltativo consenso, i Suoi dati personali potranno essere trattati per finalità di marketing diretto, mediante l’invio di comunicazioni promozionali, informative e commerciali relative a prodotti, servizi, iniziative, offerte, eventi o campagne del Titolare, attraverso i canali da Lei eventualmente selezionati, quali, a titolo esemplificativo, e-mail, SMS</w:t>
      </w:r>
      <w:r>
        <w:rPr>
          <w:rFonts w:ascii="Tenorite" w:eastAsia="Arial Narrow" w:hAnsi="Tenorite" w:cs="Arial Narrow"/>
          <w:sz w:val="15"/>
          <w:szCs w:val="15"/>
        </w:rPr>
        <w:t>/whatsapp</w:t>
      </w:r>
      <w:r w:rsidRPr="00E90B4F">
        <w:rPr>
          <w:rFonts w:ascii="Tenorite" w:eastAsia="Arial Narrow" w:hAnsi="Tenorite" w:cs="Arial Narrow"/>
          <w:sz w:val="15"/>
          <w:szCs w:val="15"/>
        </w:rPr>
        <w:t>, telefonate con operatore e posta cartacea.</w:t>
      </w:r>
    </w:p>
    <w:p w14:paraId="14DB8D50" w14:textId="77777777" w:rsidR="00B1503D" w:rsidRPr="00E90B4F" w:rsidRDefault="00B1503D" w:rsidP="00B1503D">
      <w:pPr>
        <w:rPr>
          <w:rFonts w:ascii="Tenorite" w:eastAsia="Arial Narrow" w:hAnsi="Tenorite" w:cs="Arial Narrow"/>
          <w:b/>
          <w:bCs/>
          <w:sz w:val="15"/>
          <w:szCs w:val="15"/>
        </w:rPr>
      </w:pPr>
      <w:r w:rsidRPr="00E90B4F">
        <w:rPr>
          <w:rFonts w:ascii="Tenorite" w:eastAsia="Arial Narrow" w:hAnsi="Tenorite" w:cs="Arial Narrow"/>
          <w:b/>
          <w:bCs/>
          <w:sz w:val="15"/>
          <w:szCs w:val="15"/>
        </w:rPr>
        <w:t>Il conferimento dei dati per tale finalità è facoltativo e il mancato rilascio del consenso non pregiudica in alcun modo la partecipazione al concorso.</w:t>
      </w:r>
    </w:p>
    <w:p w14:paraId="45C8E0C6" w14:textId="77777777" w:rsidR="00B1503D" w:rsidRPr="00E90B4F" w:rsidRDefault="00B1503D" w:rsidP="00B1503D">
      <w:pPr>
        <w:rPr>
          <w:rFonts w:ascii="Tenorite" w:eastAsia="Arial Narrow" w:hAnsi="Tenorite" w:cs="Arial Narrow"/>
          <w:sz w:val="15"/>
          <w:szCs w:val="15"/>
        </w:rPr>
      </w:pPr>
      <w:r w:rsidRPr="00E90B4F">
        <w:rPr>
          <w:rFonts w:ascii="Tenorite" w:eastAsia="Arial Narrow" w:hAnsi="Tenorite" w:cs="Arial Narrow"/>
          <w:sz w:val="15"/>
          <w:szCs w:val="15"/>
        </w:rPr>
        <w:t>Resta in ogni caso fermo il diritto dell’interessato di opporsi in qualsiasi momento al trattamento dei dati personali per finalità di marketing diretto. Con riferimento alle comunicazioni promozionali effettuate mediante telefonate con operatore, il Titolare opererà nel rispetto della normativa vigente e delle eventuali iscrizioni al Registro Pubblico delle Opposizioni.</w:t>
      </w:r>
    </w:p>
    <w:p w14:paraId="4663D3F0" w14:textId="77777777" w:rsidR="00B1503D" w:rsidRPr="00E90B4F" w:rsidRDefault="00B1503D" w:rsidP="00B1503D">
      <w:pPr>
        <w:rPr>
          <w:rFonts w:ascii="Tenorite" w:eastAsia="Arial Narrow" w:hAnsi="Tenorite" w:cs="Arial Narrow"/>
          <w:b/>
          <w:bCs/>
          <w:sz w:val="15"/>
          <w:szCs w:val="15"/>
        </w:rPr>
      </w:pPr>
      <w:r w:rsidRPr="00E90B4F">
        <w:rPr>
          <w:rFonts w:ascii="Tenorite" w:eastAsia="Arial Narrow" w:hAnsi="Tenorite" w:cs="Arial Narrow"/>
          <w:b/>
          <w:bCs/>
          <w:sz w:val="15"/>
          <w:szCs w:val="15"/>
        </w:rPr>
        <w:t>La base giuridica del trattamento è il consenso dell’interessato, ai sensi dell’art. 6, par. 1, lett. a) del GDPR.</w:t>
      </w:r>
    </w:p>
    <w:p w14:paraId="7EC66704" w14:textId="77777777" w:rsidR="00B1503D" w:rsidRPr="00290D91" w:rsidRDefault="00B1503D" w:rsidP="00B1503D">
      <w:pPr>
        <w:rPr>
          <w:rFonts w:ascii="Tenorite" w:eastAsia="Arial Narrow" w:hAnsi="Tenorite" w:cs="Arial Narrow"/>
          <w:b/>
          <w:bCs/>
          <w:sz w:val="15"/>
          <w:szCs w:val="15"/>
        </w:rPr>
      </w:pPr>
      <w:r w:rsidRPr="00E90B4F">
        <w:rPr>
          <w:rFonts w:ascii="Tenorite" w:eastAsia="Arial Narrow" w:hAnsi="Tenorite" w:cs="Arial Narrow"/>
          <w:b/>
          <w:bCs/>
          <w:sz w:val="15"/>
          <w:szCs w:val="15"/>
        </w:rPr>
        <w:t>I dati saranno trattati per tale finalità fino a revoca del consenso e, comunque, per un periodo non superiore a 24 mesi dalla sua prestazione, salvo rinnovo dello stesso o diversa esigenza documentata del Titolare.</w:t>
      </w:r>
    </w:p>
    <w:p w14:paraId="1C6AF393" w14:textId="77777777" w:rsidR="00B1503D" w:rsidRPr="00353E48" w:rsidRDefault="00B1503D" w:rsidP="00B1503D">
      <w:pPr>
        <w:tabs>
          <w:tab w:val="left" w:pos="148"/>
        </w:tabs>
        <w:spacing w:line="239" w:lineRule="auto"/>
        <w:jc w:val="both"/>
        <w:rPr>
          <w:rFonts w:ascii="Tenorite" w:hAnsi="Tenorite"/>
          <w:sz w:val="15"/>
          <w:szCs w:val="15"/>
        </w:rPr>
      </w:pPr>
    </w:p>
    <w:p w14:paraId="4E0F1044" w14:textId="77777777" w:rsidR="00B1503D" w:rsidRDefault="00B1503D" w:rsidP="00B1503D">
      <w:pPr>
        <w:jc w:val="both"/>
        <w:rPr>
          <w:rFonts w:ascii="Tenorite" w:hAnsi="Tenorite" w:cs="Arial"/>
          <w:sz w:val="15"/>
          <w:szCs w:val="15"/>
        </w:rPr>
      </w:pPr>
      <w:r>
        <w:rPr>
          <w:rFonts w:ascii="Tenorite" w:eastAsia="Arial Narrow" w:hAnsi="Tenorite" w:cs="Arial Narrow"/>
          <w:b/>
          <w:bCs/>
          <w:sz w:val="15"/>
          <w:szCs w:val="15"/>
        </w:rPr>
        <w:t>D</w:t>
      </w:r>
      <w:r w:rsidRPr="00711E3B">
        <w:rPr>
          <w:rFonts w:ascii="Tenorite" w:eastAsia="Arial Narrow" w:hAnsi="Tenorite" w:cs="Arial Narrow"/>
          <w:b/>
          <w:bCs/>
          <w:sz w:val="15"/>
          <w:szCs w:val="15"/>
        </w:rPr>
        <w:t>. DESTINATARI DEI DATI:</w:t>
      </w:r>
      <w:r w:rsidRPr="00711E3B">
        <w:rPr>
          <w:rFonts w:ascii="Tenorite" w:eastAsia="Arial Narrow" w:hAnsi="Tenorite" w:cs="Arial Narrow"/>
          <w:sz w:val="15"/>
          <w:szCs w:val="15"/>
        </w:rPr>
        <w:t xml:space="preserve"> </w:t>
      </w:r>
    </w:p>
    <w:p w14:paraId="32EFCD95" w14:textId="77777777" w:rsidR="00B1503D" w:rsidRPr="007412EE" w:rsidRDefault="00B1503D" w:rsidP="00B1503D">
      <w:pPr>
        <w:jc w:val="both"/>
        <w:rPr>
          <w:rFonts w:ascii="Tenorite" w:hAnsi="Tenorite" w:cs="Arial"/>
          <w:sz w:val="15"/>
          <w:szCs w:val="15"/>
        </w:rPr>
      </w:pPr>
      <w:r w:rsidRPr="007412EE">
        <w:rPr>
          <w:rFonts w:ascii="Tenorite" w:hAnsi="Tenorite" w:cs="Arial"/>
          <w:sz w:val="15"/>
          <w:szCs w:val="15"/>
        </w:rPr>
        <w:t>Ai fini del perseguimento delle finalità sopra indicate, i dati personali potranno essere comunicati a:</w:t>
      </w:r>
    </w:p>
    <w:p w14:paraId="34AE8E8B" w14:textId="77777777" w:rsidR="00B1503D" w:rsidRPr="007412EE" w:rsidRDefault="00B1503D" w:rsidP="00B1503D">
      <w:pPr>
        <w:numPr>
          <w:ilvl w:val="0"/>
          <w:numId w:val="27"/>
        </w:numPr>
        <w:jc w:val="both"/>
        <w:rPr>
          <w:rFonts w:ascii="Tenorite" w:hAnsi="Tenorite" w:cs="Arial"/>
          <w:sz w:val="15"/>
          <w:szCs w:val="15"/>
        </w:rPr>
      </w:pPr>
      <w:r w:rsidRPr="007412EE">
        <w:rPr>
          <w:rFonts w:ascii="Tenorite" w:hAnsi="Tenorite" w:cs="Arial"/>
          <w:sz w:val="15"/>
          <w:szCs w:val="15"/>
        </w:rPr>
        <w:t xml:space="preserve">personale interno autorizzato dal Titolare al trattamento; </w:t>
      </w:r>
    </w:p>
    <w:p w14:paraId="279F33ED" w14:textId="77777777" w:rsidR="00B1503D" w:rsidRPr="007412EE" w:rsidRDefault="00B1503D" w:rsidP="00B1503D">
      <w:pPr>
        <w:numPr>
          <w:ilvl w:val="0"/>
          <w:numId w:val="27"/>
        </w:numPr>
        <w:jc w:val="both"/>
        <w:rPr>
          <w:rFonts w:ascii="Tenorite" w:hAnsi="Tenorite" w:cs="Arial"/>
          <w:sz w:val="15"/>
          <w:szCs w:val="15"/>
        </w:rPr>
      </w:pPr>
      <w:r w:rsidRPr="007412EE">
        <w:rPr>
          <w:rFonts w:ascii="Tenorite" w:hAnsi="Tenorite" w:cs="Arial"/>
          <w:sz w:val="15"/>
          <w:szCs w:val="15"/>
        </w:rPr>
        <w:t xml:space="preserve">società terze o altri soggetti che svolgono attività in outsourcing per conto del Titolare, nominati, ove necessario, </w:t>
      </w:r>
      <w:r w:rsidRPr="007412EE">
        <w:rPr>
          <w:rFonts w:ascii="Tenorite" w:hAnsi="Tenorite" w:cs="Arial"/>
          <w:b/>
          <w:bCs/>
          <w:sz w:val="15"/>
          <w:szCs w:val="15"/>
        </w:rPr>
        <w:t>Responsabili del trattamento</w:t>
      </w:r>
      <w:r w:rsidRPr="007412EE">
        <w:rPr>
          <w:rFonts w:ascii="Tenorite" w:hAnsi="Tenorite" w:cs="Arial"/>
          <w:sz w:val="15"/>
          <w:szCs w:val="15"/>
        </w:rPr>
        <w:t xml:space="preserve"> ai sensi dell’art. 28 GDPR; </w:t>
      </w:r>
    </w:p>
    <w:p w14:paraId="2197E53D" w14:textId="77777777" w:rsidR="00B1503D" w:rsidRPr="007412EE" w:rsidRDefault="00B1503D" w:rsidP="00B1503D">
      <w:pPr>
        <w:numPr>
          <w:ilvl w:val="0"/>
          <w:numId w:val="27"/>
        </w:numPr>
        <w:jc w:val="both"/>
        <w:rPr>
          <w:rFonts w:ascii="Tenorite" w:hAnsi="Tenorite" w:cs="Arial"/>
          <w:sz w:val="15"/>
          <w:szCs w:val="15"/>
        </w:rPr>
      </w:pPr>
      <w:r w:rsidRPr="007412EE">
        <w:rPr>
          <w:rFonts w:ascii="Tenorite" w:hAnsi="Tenorite" w:cs="Arial"/>
          <w:sz w:val="15"/>
          <w:szCs w:val="15"/>
        </w:rPr>
        <w:t xml:space="preserve">fornitori di servizi informatici, telematici, piattaforme di gestione del concorso, hosting, assistenza tecnica e manutenzione; </w:t>
      </w:r>
    </w:p>
    <w:p w14:paraId="5B421C57" w14:textId="77777777" w:rsidR="00B1503D" w:rsidRPr="007412EE" w:rsidRDefault="00B1503D" w:rsidP="00B1503D">
      <w:pPr>
        <w:numPr>
          <w:ilvl w:val="0"/>
          <w:numId w:val="27"/>
        </w:numPr>
        <w:jc w:val="both"/>
        <w:rPr>
          <w:rFonts w:ascii="Tenorite" w:hAnsi="Tenorite" w:cs="Arial"/>
          <w:sz w:val="15"/>
          <w:szCs w:val="15"/>
        </w:rPr>
      </w:pPr>
      <w:r w:rsidRPr="007412EE">
        <w:rPr>
          <w:rFonts w:ascii="Tenorite" w:hAnsi="Tenorite" w:cs="Arial"/>
          <w:sz w:val="15"/>
          <w:szCs w:val="15"/>
        </w:rPr>
        <w:t xml:space="preserve">consulenti amministrativi, fiscali, legali e altri professionisti che assistono il Titolare; </w:t>
      </w:r>
    </w:p>
    <w:p w14:paraId="124624E1" w14:textId="77777777" w:rsidR="00B1503D" w:rsidRPr="007412EE" w:rsidRDefault="00B1503D" w:rsidP="00B1503D">
      <w:pPr>
        <w:numPr>
          <w:ilvl w:val="0"/>
          <w:numId w:val="27"/>
        </w:numPr>
        <w:jc w:val="both"/>
        <w:rPr>
          <w:rFonts w:ascii="Tenorite" w:hAnsi="Tenorite" w:cs="Arial"/>
          <w:sz w:val="15"/>
          <w:szCs w:val="15"/>
        </w:rPr>
      </w:pPr>
      <w:r w:rsidRPr="007412EE">
        <w:rPr>
          <w:rFonts w:ascii="Tenorite" w:hAnsi="Tenorite" w:cs="Arial"/>
          <w:sz w:val="15"/>
          <w:szCs w:val="15"/>
        </w:rPr>
        <w:t xml:space="preserve">soggetti incaricati della gestione operativa del concorso; </w:t>
      </w:r>
    </w:p>
    <w:p w14:paraId="2801751A" w14:textId="77777777" w:rsidR="00B1503D" w:rsidRPr="007412EE" w:rsidRDefault="00B1503D" w:rsidP="00B1503D">
      <w:pPr>
        <w:numPr>
          <w:ilvl w:val="0"/>
          <w:numId w:val="27"/>
        </w:numPr>
        <w:jc w:val="both"/>
        <w:rPr>
          <w:rFonts w:ascii="Tenorite" w:hAnsi="Tenorite" w:cs="Arial"/>
          <w:sz w:val="15"/>
          <w:szCs w:val="15"/>
        </w:rPr>
      </w:pPr>
      <w:r w:rsidRPr="007412EE">
        <w:rPr>
          <w:rFonts w:ascii="Tenorite" w:hAnsi="Tenorite" w:cs="Arial"/>
          <w:sz w:val="15"/>
          <w:szCs w:val="15"/>
        </w:rPr>
        <w:t xml:space="preserve">notai, funzionari camerali o altri soggetti la cui presenza o attività sia richiesta dalla normativa sul concorso a premi; </w:t>
      </w:r>
    </w:p>
    <w:p w14:paraId="5AF6241C" w14:textId="77777777" w:rsidR="00B1503D" w:rsidRPr="007412EE" w:rsidRDefault="00B1503D" w:rsidP="00B1503D">
      <w:pPr>
        <w:numPr>
          <w:ilvl w:val="0"/>
          <w:numId w:val="27"/>
        </w:numPr>
        <w:jc w:val="both"/>
        <w:rPr>
          <w:rFonts w:ascii="Tenorite" w:hAnsi="Tenorite" w:cs="Arial"/>
          <w:sz w:val="15"/>
          <w:szCs w:val="15"/>
        </w:rPr>
      </w:pPr>
      <w:r w:rsidRPr="007412EE">
        <w:rPr>
          <w:rFonts w:ascii="Tenorite" w:hAnsi="Tenorite" w:cs="Arial"/>
          <w:sz w:val="15"/>
          <w:szCs w:val="15"/>
        </w:rPr>
        <w:t xml:space="preserve">corrieri, spedizionieri o altri soggetti incaricati della consegna del premio; </w:t>
      </w:r>
    </w:p>
    <w:p w14:paraId="2FD432D2" w14:textId="77777777" w:rsidR="00B1503D" w:rsidRDefault="00B1503D" w:rsidP="00B1503D">
      <w:pPr>
        <w:numPr>
          <w:ilvl w:val="0"/>
          <w:numId w:val="27"/>
        </w:numPr>
        <w:jc w:val="both"/>
        <w:rPr>
          <w:rFonts w:ascii="Tenorite" w:hAnsi="Tenorite" w:cs="Arial"/>
          <w:sz w:val="15"/>
          <w:szCs w:val="15"/>
        </w:rPr>
      </w:pPr>
      <w:r w:rsidRPr="007412EE">
        <w:rPr>
          <w:rFonts w:ascii="Tenorite" w:hAnsi="Tenorite" w:cs="Arial"/>
          <w:sz w:val="15"/>
          <w:szCs w:val="15"/>
        </w:rPr>
        <w:t xml:space="preserve">autorità pubbliche, enti o amministrazioni nei casi previsti dalla legge. </w:t>
      </w:r>
    </w:p>
    <w:p w14:paraId="7AAE644C" w14:textId="77777777" w:rsidR="00B1503D" w:rsidRDefault="00B1503D" w:rsidP="00B1503D">
      <w:pPr>
        <w:jc w:val="both"/>
        <w:rPr>
          <w:rFonts w:ascii="Tenorite" w:hAnsi="Tenorite" w:cs="Arial"/>
          <w:sz w:val="15"/>
          <w:szCs w:val="15"/>
        </w:rPr>
      </w:pPr>
    </w:p>
    <w:p w14:paraId="0F4AB8CA" w14:textId="77777777" w:rsidR="00B1503D" w:rsidRPr="007412EE" w:rsidRDefault="00B1503D" w:rsidP="00B1503D">
      <w:pPr>
        <w:ind w:left="720"/>
        <w:jc w:val="both"/>
        <w:rPr>
          <w:rFonts w:ascii="Tenorite" w:hAnsi="Tenorite" w:cs="Arial"/>
          <w:sz w:val="15"/>
          <w:szCs w:val="15"/>
        </w:rPr>
      </w:pPr>
    </w:p>
    <w:p w14:paraId="409FD68E" w14:textId="77777777" w:rsidR="00B1503D" w:rsidRDefault="00B1503D" w:rsidP="00B1503D">
      <w:pPr>
        <w:spacing w:line="273" w:lineRule="auto"/>
        <w:ind w:right="80"/>
        <w:jc w:val="both"/>
        <w:rPr>
          <w:rFonts w:ascii="Tenorite" w:eastAsia="Arial Narrow" w:hAnsi="Tenorite" w:cs="Arial Narrow"/>
          <w:sz w:val="15"/>
          <w:szCs w:val="15"/>
        </w:rPr>
      </w:pPr>
      <w:r>
        <w:rPr>
          <w:rFonts w:ascii="Tenorite" w:eastAsia="Arial Narrow" w:hAnsi="Tenorite" w:cs="Arial Narrow"/>
          <w:b/>
          <w:bCs/>
          <w:sz w:val="15"/>
          <w:szCs w:val="15"/>
        </w:rPr>
        <w:t>E</w:t>
      </w:r>
      <w:r w:rsidRPr="00711E3B">
        <w:rPr>
          <w:rFonts w:ascii="Tenorite" w:eastAsia="Arial Narrow" w:hAnsi="Tenorite" w:cs="Arial Narrow"/>
          <w:b/>
          <w:bCs/>
          <w:sz w:val="15"/>
          <w:szCs w:val="15"/>
        </w:rPr>
        <w:t xml:space="preserve"> PERIODO DI CONSERVAZIONE:</w:t>
      </w:r>
      <w:r w:rsidRPr="00C3440A">
        <w:t xml:space="preserve"> </w:t>
      </w:r>
      <w:r w:rsidRPr="006C4A10">
        <w:rPr>
          <w:rFonts w:ascii="Tenorite" w:eastAsia="Arial Narrow" w:hAnsi="Tenorite" w:cs="Arial Narrow"/>
          <w:sz w:val="15"/>
          <w:szCs w:val="15"/>
        </w:rPr>
        <w:t>I dati saranno conservati per il tempo necessario alle finalità indicate e, successivamente, per il tempo previsto dalla normativa o necessario alla tutela dei diritti del Titolare.</w:t>
      </w:r>
    </w:p>
    <w:p w14:paraId="4EF6CFC4" w14:textId="77777777" w:rsidR="00B1503D" w:rsidRDefault="00B1503D" w:rsidP="00B1503D">
      <w:pPr>
        <w:spacing w:line="273" w:lineRule="auto"/>
        <w:ind w:left="8" w:right="80"/>
        <w:jc w:val="both"/>
        <w:rPr>
          <w:rFonts w:ascii="Tenorite" w:eastAsia="Arial Narrow" w:hAnsi="Tenorite" w:cs="Arial Narrow"/>
          <w:sz w:val="15"/>
          <w:szCs w:val="15"/>
        </w:rPr>
      </w:pPr>
    </w:p>
    <w:p w14:paraId="6D8D654C" w14:textId="77777777" w:rsidR="00B1503D" w:rsidRDefault="00B1503D" w:rsidP="00B1503D">
      <w:pPr>
        <w:pStyle w:val="NormaleWeb"/>
        <w:jc w:val="both"/>
        <w:rPr>
          <w:rFonts w:ascii="Tenorite" w:eastAsia="Arial Narrow" w:hAnsi="Tenorite" w:cs="Arial Narrow"/>
          <w:sz w:val="15"/>
          <w:szCs w:val="15"/>
        </w:rPr>
      </w:pPr>
      <w:r>
        <w:rPr>
          <w:rFonts w:ascii="Tenorite" w:eastAsia="Arial Narrow" w:hAnsi="Tenorite" w:cs="Arial Narrow"/>
          <w:b/>
          <w:bCs/>
          <w:sz w:val="15"/>
          <w:szCs w:val="15"/>
        </w:rPr>
        <w:t>F</w:t>
      </w:r>
      <w:r w:rsidRPr="00D33683">
        <w:rPr>
          <w:rFonts w:ascii="Tenorite" w:eastAsia="Arial Narrow" w:hAnsi="Tenorite" w:cs="Arial Narrow"/>
          <w:b/>
          <w:bCs/>
          <w:sz w:val="15"/>
          <w:szCs w:val="15"/>
        </w:rPr>
        <w:t>. DIRITTI DELL’INTERESSATO:</w:t>
      </w:r>
      <w:r w:rsidRPr="00D33683">
        <w:rPr>
          <w:rFonts w:ascii="Tenorite" w:eastAsia="Arial Narrow" w:hAnsi="Tenorite" w:cs="Arial Narrow"/>
          <w:sz w:val="15"/>
          <w:szCs w:val="15"/>
        </w:rPr>
        <w:t xml:space="preserve"> </w:t>
      </w:r>
      <w:r>
        <w:rPr>
          <w:rFonts w:ascii="Tenorite" w:eastAsia="Arial Narrow" w:hAnsi="Tenorite" w:cs="Arial Narrow"/>
          <w:sz w:val="15"/>
          <w:szCs w:val="15"/>
        </w:rPr>
        <w:t>I</w:t>
      </w:r>
      <w:r w:rsidRPr="00D33683">
        <w:rPr>
          <w:rFonts w:ascii="Tenorite" w:eastAsia="Arial Narrow" w:hAnsi="Tenorite" w:cs="Arial Narrow"/>
          <w:sz w:val="15"/>
          <w:szCs w:val="15"/>
        </w:rPr>
        <w:t>n qualità di interessato, Lei ha il diritto di esercitare in qualsiasi momento i diritti riconosciuti dagli articoli 15 e seguenti del Regolamento (UE) 2016/679 (GDPR). In particolare, può:</w:t>
      </w:r>
    </w:p>
    <w:p w14:paraId="6473FF4E" w14:textId="77777777" w:rsidR="00B1503D" w:rsidRDefault="00B1503D" w:rsidP="00B1503D">
      <w:pPr>
        <w:pStyle w:val="NormaleWeb"/>
        <w:numPr>
          <w:ilvl w:val="0"/>
          <w:numId w:val="23"/>
        </w:numPr>
        <w:rPr>
          <w:rFonts w:ascii="Tenorite" w:eastAsia="Arial Narrow" w:hAnsi="Tenorite" w:cs="Arial Narrow"/>
          <w:sz w:val="15"/>
          <w:szCs w:val="15"/>
        </w:rPr>
      </w:pPr>
      <w:r w:rsidRPr="00D33683">
        <w:rPr>
          <w:rFonts w:ascii="Tenorite" w:eastAsia="Arial Narrow" w:hAnsi="Tenorite" w:cs="Arial Narrow"/>
          <w:sz w:val="15"/>
          <w:szCs w:val="15"/>
        </w:rPr>
        <w:t>accedere ai Suoi dati personali;</w:t>
      </w:r>
    </w:p>
    <w:p w14:paraId="5116465A" w14:textId="77777777" w:rsidR="00B1503D" w:rsidRDefault="00B1503D" w:rsidP="00B1503D">
      <w:pPr>
        <w:pStyle w:val="NormaleWeb"/>
        <w:numPr>
          <w:ilvl w:val="0"/>
          <w:numId w:val="23"/>
        </w:numPr>
        <w:rPr>
          <w:rFonts w:ascii="Tenorite" w:eastAsia="Arial Narrow" w:hAnsi="Tenorite" w:cs="Arial Narrow"/>
          <w:sz w:val="15"/>
          <w:szCs w:val="15"/>
        </w:rPr>
      </w:pPr>
      <w:r w:rsidRPr="00D33683">
        <w:rPr>
          <w:rFonts w:ascii="Tenorite" w:eastAsia="Arial Narrow" w:hAnsi="Tenorite" w:cs="Arial Narrow"/>
          <w:sz w:val="15"/>
          <w:szCs w:val="15"/>
        </w:rPr>
        <w:t>chiederne la rettifica in caso di inesattezza o la cancellazione quando non più necessari;</w:t>
      </w:r>
    </w:p>
    <w:p w14:paraId="5E95BD91" w14:textId="77777777" w:rsidR="00B1503D" w:rsidRDefault="00B1503D" w:rsidP="00B1503D">
      <w:pPr>
        <w:pStyle w:val="NormaleWeb"/>
        <w:numPr>
          <w:ilvl w:val="0"/>
          <w:numId w:val="23"/>
        </w:numPr>
        <w:rPr>
          <w:rFonts w:ascii="Tenorite" w:eastAsia="Arial Narrow" w:hAnsi="Tenorite" w:cs="Arial Narrow"/>
          <w:sz w:val="15"/>
          <w:szCs w:val="15"/>
        </w:rPr>
      </w:pPr>
      <w:r w:rsidRPr="00D33683">
        <w:rPr>
          <w:rFonts w:ascii="Tenorite" w:eastAsia="Arial Narrow" w:hAnsi="Tenorite" w:cs="Arial Narrow"/>
          <w:sz w:val="15"/>
          <w:szCs w:val="15"/>
        </w:rPr>
        <w:t>richiedere la limitazione del trattamento o opporsi al trattamento stesso;</w:t>
      </w:r>
    </w:p>
    <w:p w14:paraId="31963978" w14:textId="77777777" w:rsidR="00B1503D" w:rsidRDefault="00B1503D" w:rsidP="00B1503D">
      <w:pPr>
        <w:pStyle w:val="NormaleWeb"/>
        <w:numPr>
          <w:ilvl w:val="0"/>
          <w:numId w:val="23"/>
        </w:numPr>
        <w:rPr>
          <w:rFonts w:ascii="Tenorite" w:eastAsia="Arial Narrow" w:hAnsi="Tenorite" w:cs="Arial Narrow"/>
          <w:sz w:val="15"/>
          <w:szCs w:val="15"/>
        </w:rPr>
      </w:pPr>
      <w:r w:rsidRPr="00D33683">
        <w:rPr>
          <w:rFonts w:ascii="Tenorite" w:eastAsia="Arial Narrow" w:hAnsi="Tenorite" w:cs="Arial Narrow"/>
          <w:sz w:val="15"/>
          <w:szCs w:val="15"/>
        </w:rPr>
        <w:lastRenderedPageBreak/>
        <w:t>ottenere la portabilità dei dati, qualora applicabile.</w:t>
      </w:r>
    </w:p>
    <w:p w14:paraId="6B27899B" w14:textId="77777777" w:rsidR="00B1503D" w:rsidRDefault="00B1503D" w:rsidP="00B1503D">
      <w:pPr>
        <w:pStyle w:val="NormaleWeb"/>
        <w:ind w:left="720"/>
        <w:rPr>
          <w:rFonts w:ascii="Tenorite" w:eastAsia="Arial Narrow" w:hAnsi="Tenorite" w:cs="Arial Narrow"/>
          <w:sz w:val="15"/>
          <w:szCs w:val="15"/>
        </w:rPr>
      </w:pPr>
    </w:p>
    <w:p w14:paraId="66D6F76B" w14:textId="77777777" w:rsidR="00B1503D" w:rsidRDefault="00B1503D" w:rsidP="00B1503D">
      <w:pPr>
        <w:pStyle w:val="NormaleWeb"/>
        <w:jc w:val="both"/>
        <w:rPr>
          <w:rFonts w:ascii="Tenorite" w:eastAsia="Arial Narrow" w:hAnsi="Tenorite" w:cs="Arial Narrow"/>
          <w:sz w:val="15"/>
          <w:szCs w:val="15"/>
        </w:rPr>
      </w:pPr>
      <w:r w:rsidRPr="003776E9">
        <w:rPr>
          <w:rFonts w:ascii="Tenorite" w:eastAsia="Arial Narrow" w:hAnsi="Tenorite" w:cs="Arial Narrow"/>
          <w:sz w:val="15"/>
          <w:szCs w:val="15"/>
        </w:rPr>
        <w:t xml:space="preserve">Per esercitare questi diritti, può contattare VUS COM scrivendo all’indirizzo e-mail dedicato </w:t>
      </w:r>
      <w:r w:rsidRPr="003776E9">
        <w:rPr>
          <w:rFonts w:ascii="Tenorite" w:eastAsia="Arial Narrow" w:hAnsi="Tenorite" w:cs="Arial Narrow"/>
          <w:b/>
          <w:bCs/>
          <w:sz w:val="15"/>
          <w:szCs w:val="15"/>
        </w:rPr>
        <w:t>privacy@vuscom.it</w:t>
      </w:r>
      <w:r w:rsidRPr="003776E9">
        <w:rPr>
          <w:rFonts w:ascii="Tenorite" w:eastAsia="Arial Narrow" w:hAnsi="Tenorite" w:cs="Arial Narrow"/>
          <w:sz w:val="15"/>
          <w:szCs w:val="15"/>
        </w:rPr>
        <w:t xml:space="preserve"> oppure al Responsabile della Protezione dei Dati (DPO) all’indirizzo </w:t>
      </w:r>
      <w:hyperlink r:id="rId15" w:history="1">
        <w:r w:rsidRPr="003D4C7A">
          <w:rPr>
            <w:rStyle w:val="Collegamentoipertestuale"/>
            <w:rFonts w:ascii="Tenorite" w:eastAsia="Arial Narrow" w:hAnsi="Tenorite" w:cs="Arial Narrow"/>
            <w:b/>
            <w:bCs/>
            <w:sz w:val="15"/>
            <w:szCs w:val="15"/>
          </w:rPr>
          <w:t>dpo@vuscom.it</w:t>
        </w:r>
      </w:hyperlink>
      <w:r w:rsidRPr="003D4C7A">
        <w:rPr>
          <w:rFonts w:ascii="Tenorite" w:eastAsia="Arial Narrow" w:hAnsi="Tenorite" w:cs="Arial Narrow"/>
          <w:b/>
          <w:bCs/>
          <w:sz w:val="15"/>
          <w:szCs w:val="15"/>
        </w:rPr>
        <w:t>.</w:t>
      </w:r>
      <w:r w:rsidRPr="003776E9">
        <w:rPr>
          <w:rFonts w:ascii="Tenorite" w:eastAsia="Arial Narrow" w:hAnsi="Tenorite" w:cs="Arial Narrow"/>
          <w:sz w:val="15"/>
          <w:szCs w:val="15"/>
        </w:rPr>
        <w:t xml:space="preserve"> In alternativa, può utilizzare anche gli altri canali di contatto della Società (telefono, fax, posta).</w:t>
      </w:r>
      <w:r w:rsidRPr="003776E9">
        <w:rPr>
          <w:rFonts w:ascii="Tenorite" w:eastAsia="Arial Narrow" w:hAnsi="Tenorite" w:cs="Arial Narrow"/>
          <w:sz w:val="15"/>
          <w:szCs w:val="15"/>
        </w:rPr>
        <w:br/>
        <w:t xml:space="preserve">Prima di procedere, potremmo aver bisogno di verificare la Sua identità, anche tramite alcune domande di conferma. Una risposta Le sarà fornita nel più breve tempo possibile. È inoltre disponibile un modulo specifico per l’esercizio dei diritti, scaricabile dall’area Privacy del sito web </w:t>
      </w:r>
      <w:hyperlink r:id="rId16" w:tgtFrame="_new" w:history="1">
        <w:r w:rsidRPr="003776E9">
          <w:rPr>
            <w:rFonts w:ascii="Tenorite" w:eastAsia="Arial Narrow" w:hAnsi="Tenorite" w:cs="Arial Narrow"/>
            <w:sz w:val="15"/>
            <w:szCs w:val="15"/>
          </w:rPr>
          <w:t>www.vuscom.it</w:t>
        </w:r>
      </w:hyperlink>
      <w:r w:rsidRPr="003776E9">
        <w:rPr>
          <w:rFonts w:ascii="Tenorite" w:eastAsia="Arial Narrow" w:hAnsi="Tenorite" w:cs="Arial Narrow"/>
          <w:sz w:val="15"/>
          <w:szCs w:val="15"/>
        </w:rPr>
        <w:t xml:space="preserve">, da compilare e inviare agli indirizzi sopra indicati, </w:t>
      </w:r>
      <w:r w:rsidRPr="003776E9">
        <w:rPr>
          <w:rFonts w:ascii="Tenorite" w:eastAsia="Arial" w:hAnsi="Tenorite" w:cs="Arial"/>
          <w:sz w:val="15"/>
          <w:szCs w:val="15"/>
        </w:rPr>
        <w:t xml:space="preserve">compilando il modulo relativo pubblicato nell’area Privacy del sito </w:t>
      </w:r>
      <w:r w:rsidRPr="003776E9">
        <w:rPr>
          <w:rFonts w:ascii="Tenorite" w:eastAsia="Arial" w:hAnsi="Tenorite" w:cs="Arial"/>
          <w:b/>
          <w:bCs/>
          <w:sz w:val="15"/>
          <w:szCs w:val="15"/>
        </w:rPr>
        <w:t>www.vuscom.it</w:t>
      </w:r>
      <w:r w:rsidRPr="003776E9">
        <w:rPr>
          <w:rFonts w:ascii="Tenorite" w:eastAsia="Arial" w:hAnsi="Tenorite" w:cs="Arial"/>
          <w:sz w:val="15"/>
          <w:szCs w:val="15"/>
        </w:rPr>
        <w:t xml:space="preserve"> ed inviarlo agli indirizzi indicati precedentemente.</w:t>
      </w:r>
      <w:r w:rsidRPr="003776E9">
        <w:rPr>
          <w:rFonts w:ascii="Tenorite" w:eastAsia="Arial Narrow" w:hAnsi="Tenorite" w:cs="Arial Narrow"/>
          <w:sz w:val="15"/>
          <w:szCs w:val="15"/>
        </w:rPr>
        <w:t xml:space="preserve">         </w:t>
      </w:r>
    </w:p>
    <w:p w14:paraId="5FDEA44D" w14:textId="77777777" w:rsidR="00B1503D" w:rsidRDefault="00B1503D" w:rsidP="00B1503D">
      <w:pPr>
        <w:pStyle w:val="NormaleWeb"/>
        <w:jc w:val="both"/>
        <w:rPr>
          <w:rFonts w:ascii="Tenorite" w:eastAsia="Arial Narrow" w:hAnsi="Tenorite" w:cs="Arial Narrow"/>
          <w:sz w:val="15"/>
          <w:szCs w:val="15"/>
        </w:rPr>
      </w:pPr>
      <w:r w:rsidRPr="003776E9">
        <w:rPr>
          <w:rFonts w:ascii="Tenorite" w:eastAsia="Arial Narrow" w:hAnsi="Tenorite" w:cs="Arial Narrow"/>
          <w:sz w:val="15"/>
          <w:szCs w:val="15"/>
        </w:rPr>
        <w:t xml:space="preserve">                                                                                                                                                                                                             </w:t>
      </w:r>
    </w:p>
    <w:p w14:paraId="7B521568" w14:textId="77777777" w:rsidR="00B1503D" w:rsidRDefault="00B1503D" w:rsidP="00B1503D">
      <w:pPr>
        <w:pStyle w:val="NormaleWeb"/>
        <w:jc w:val="both"/>
        <w:rPr>
          <w:rFonts w:ascii="Tenorite" w:eastAsia="Arial Narrow" w:hAnsi="Tenorite" w:cs="Arial Narrow"/>
          <w:sz w:val="15"/>
          <w:szCs w:val="15"/>
        </w:rPr>
      </w:pPr>
      <w:r>
        <w:rPr>
          <w:rFonts w:ascii="Tenorite" w:eastAsia="Arial Narrow" w:hAnsi="Tenorite" w:cs="Arial Narrow"/>
          <w:b/>
          <w:bCs/>
          <w:sz w:val="15"/>
          <w:szCs w:val="15"/>
        </w:rPr>
        <w:t>G</w:t>
      </w:r>
      <w:r w:rsidRPr="003776E9">
        <w:rPr>
          <w:rFonts w:ascii="Tenorite" w:eastAsia="Arial Narrow" w:hAnsi="Tenorite" w:cs="Arial Narrow"/>
          <w:b/>
          <w:bCs/>
          <w:sz w:val="15"/>
          <w:szCs w:val="15"/>
        </w:rPr>
        <w:t>. REVOCA DEL CONSENSO AL TRATTAMENTO</w:t>
      </w:r>
      <w:r>
        <w:rPr>
          <w:rFonts w:ascii="Tenorite" w:eastAsia="Arial Narrow" w:hAnsi="Tenorite" w:cs="Arial Narrow"/>
          <w:b/>
          <w:bCs/>
          <w:sz w:val="15"/>
          <w:szCs w:val="15"/>
        </w:rPr>
        <w:t>.</w:t>
      </w:r>
      <w:r w:rsidRPr="003776E9">
        <w:rPr>
          <w:rFonts w:ascii="Tenorite" w:eastAsia="Arial Narrow" w:hAnsi="Tenorite" w:cs="Arial Narrow"/>
          <w:sz w:val="15"/>
          <w:szCs w:val="15"/>
        </w:rPr>
        <w:t xml:space="preserve"> </w:t>
      </w:r>
      <w:r w:rsidRPr="00DF7943">
        <w:rPr>
          <w:rFonts w:ascii="Tenorite" w:hAnsi="Tenorite"/>
          <w:sz w:val="15"/>
          <w:szCs w:val="15"/>
        </w:rPr>
        <w:t>In ogni caso la revoca del Suo consenso non pregiudicherà la liceità dei trattamenti eseguiti prim</w:t>
      </w:r>
      <w:r>
        <w:rPr>
          <w:rFonts w:ascii="Tenorite" w:hAnsi="Tenorite"/>
          <w:sz w:val="15"/>
          <w:szCs w:val="15"/>
        </w:rPr>
        <w:t xml:space="preserve">a </w:t>
      </w:r>
      <w:r w:rsidRPr="00DF7943">
        <w:rPr>
          <w:rFonts w:ascii="Tenorite" w:hAnsi="Tenorite"/>
          <w:sz w:val="15"/>
          <w:szCs w:val="15"/>
        </w:rPr>
        <w:t>della revoca.</w:t>
      </w:r>
    </w:p>
    <w:p w14:paraId="170C2527" w14:textId="77777777" w:rsidR="00B1503D" w:rsidRDefault="00B1503D" w:rsidP="00B1503D">
      <w:pPr>
        <w:pStyle w:val="NormaleWeb"/>
        <w:jc w:val="both"/>
        <w:rPr>
          <w:rFonts w:ascii="Tenorite" w:eastAsia="Arial Narrow" w:hAnsi="Tenorite" w:cs="Arial Narrow"/>
          <w:sz w:val="15"/>
          <w:szCs w:val="15"/>
        </w:rPr>
      </w:pPr>
      <w:r w:rsidRPr="003776E9">
        <w:rPr>
          <w:rFonts w:ascii="Tenorite" w:eastAsia="Arial Narrow" w:hAnsi="Tenorite" w:cs="Arial Narrow"/>
          <w:sz w:val="15"/>
          <w:szCs w:val="15"/>
        </w:rPr>
        <w:t xml:space="preserve">                                                                                                                                                                                              </w:t>
      </w:r>
    </w:p>
    <w:p w14:paraId="47FA1213" w14:textId="77777777" w:rsidR="00B1503D" w:rsidRPr="00852C79" w:rsidRDefault="00B1503D" w:rsidP="00B1503D">
      <w:pPr>
        <w:pStyle w:val="NormaleWeb"/>
        <w:jc w:val="both"/>
        <w:rPr>
          <w:rFonts w:ascii="Tenorite" w:eastAsia="Arial Narrow" w:hAnsi="Tenorite" w:cs="Arial Narrow"/>
          <w:sz w:val="15"/>
          <w:szCs w:val="15"/>
        </w:rPr>
      </w:pPr>
      <w:r>
        <w:rPr>
          <w:rFonts w:ascii="Tenorite" w:eastAsia="Arial Narrow" w:hAnsi="Tenorite" w:cs="Arial Narrow"/>
          <w:b/>
          <w:bCs/>
          <w:sz w:val="15"/>
          <w:szCs w:val="15"/>
        </w:rPr>
        <w:t>H</w:t>
      </w:r>
      <w:r w:rsidRPr="003776E9">
        <w:rPr>
          <w:rFonts w:ascii="Tenorite" w:eastAsia="Arial Narrow" w:hAnsi="Tenorite" w:cs="Arial Narrow"/>
          <w:b/>
          <w:bCs/>
          <w:sz w:val="15"/>
          <w:szCs w:val="15"/>
        </w:rPr>
        <w:t xml:space="preserve">. MODALITÀ DI TRATTAMENTO DEI DATI </w:t>
      </w:r>
      <w:r>
        <w:rPr>
          <w:rFonts w:ascii="Tenorite" w:eastAsia="Arial Narrow" w:hAnsi="Tenorite" w:cs="Arial Narrow"/>
          <w:b/>
          <w:bCs/>
          <w:sz w:val="15"/>
          <w:szCs w:val="15"/>
        </w:rPr>
        <w:t>E</w:t>
      </w:r>
      <w:r w:rsidRPr="003776E9">
        <w:rPr>
          <w:rFonts w:ascii="Tenorite" w:eastAsia="Arial Narrow" w:hAnsi="Tenorite" w:cs="Arial Narrow"/>
          <w:b/>
          <w:bCs/>
          <w:sz w:val="15"/>
          <w:szCs w:val="15"/>
        </w:rPr>
        <w:t xml:space="preserve"> TRASFERIMENTO DEI DATI ALL’ESTERO</w:t>
      </w:r>
      <w:r w:rsidRPr="00852C79">
        <w:t xml:space="preserve"> </w:t>
      </w:r>
      <w:r w:rsidRPr="00852C79">
        <w:rPr>
          <w:rFonts w:ascii="Tenorite" w:eastAsia="Arial Narrow" w:hAnsi="Tenorite" w:cs="Arial Narrow"/>
          <w:sz w:val="15"/>
          <w:szCs w:val="15"/>
        </w:rPr>
        <w:t>I Suoi dati saranno trattati con strumenti cartacei e informatici, esclusivamente per le finalità indicate nella presente informativa e con l’adozione di misure di sicurezza adeguate. Il trattamento potrà essere effettuato da personale autorizzato e, ove necessario, da fornitori che operano per conto del Titolare in qualità di responsabili del trattamento.</w:t>
      </w:r>
    </w:p>
    <w:p w14:paraId="5F9432A0" w14:textId="77777777" w:rsidR="00B1503D" w:rsidRDefault="00B1503D" w:rsidP="00B1503D">
      <w:pPr>
        <w:pStyle w:val="NormaleWeb"/>
        <w:jc w:val="both"/>
        <w:rPr>
          <w:rFonts w:ascii="Tenorite" w:eastAsia="Arial Narrow" w:hAnsi="Tenorite" w:cs="Arial Narrow"/>
          <w:sz w:val="15"/>
          <w:szCs w:val="15"/>
        </w:rPr>
      </w:pPr>
      <w:r w:rsidRPr="00852C79">
        <w:rPr>
          <w:rFonts w:ascii="Tenorite" w:eastAsia="Arial Narrow" w:hAnsi="Tenorite" w:cs="Arial Narrow"/>
          <w:sz w:val="15"/>
          <w:szCs w:val="15"/>
        </w:rPr>
        <w:t>I dati sono trattati all’interno dell’Unione Europea o dello Spazio Economico Europeo. Qualora, per esigenze tecniche od organizzative, si rendesse necessario trasferire i dati verso Paesi terzi, tale trasferimento avverrà nel rispetto delle condizioni previste dagli artt. 44 e seguenti del GDPR, adottando le garanzie appropriate previste dalla normativa applicabile, incluse, ove applicabili, le Clausole Contrattuali Standard approvate dalla Commissione europea o, in caso di trasferimenti verso soggetti stabiliti negli Stati Uniti, il ricorso a destinatari aderenti al Data Privacy Framework UE-USA.</w:t>
      </w:r>
    </w:p>
    <w:p w14:paraId="53670827" w14:textId="77777777" w:rsidR="00B1503D" w:rsidRPr="00852C79" w:rsidRDefault="00B1503D" w:rsidP="00B1503D">
      <w:pPr>
        <w:pStyle w:val="NormaleWeb"/>
        <w:jc w:val="both"/>
        <w:rPr>
          <w:rFonts w:ascii="Tenorite" w:eastAsia="Arial Narrow" w:hAnsi="Tenorite" w:cs="Arial Narrow"/>
          <w:sz w:val="15"/>
          <w:szCs w:val="15"/>
        </w:rPr>
      </w:pPr>
    </w:p>
    <w:p w14:paraId="32B0ACD1" w14:textId="77777777" w:rsidR="00B1503D" w:rsidRDefault="00B1503D" w:rsidP="00B1503D">
      <w:pPr>
        <w:pStyle w:val="NormaleWeb"/>
        <w:jc w:val="both"/>
        <w:rPr>
          <w:rFonts w:ascii="Tenorite" w:eastAsia="Arial Narrow" w:hAnsi="Tenorite" w:cs="Arial Narrow"/>
          <w:sz w:val="15"/>
          <w:szCs w:val="15"/>
        </w:rPr>
      </w:pPr>
      <w:r>
        <w:rPr>
          <w:rFonts w:ascii="Tenorite" w:eastAsia="Arial Narrow" w:hAnsi="Tenorite" w:cs="Arial Narrow"/>
          <w:b/>
          <w:bCs/>
          <w:sz w:val="15"/>
          <w:szCs w:val="15"/>
        </w:rPr>
        <w:t>I</w:t>
      </w:r>
      <w:r w:rsidRPr="00711E3B">
        <w:rPr>
          <w:rFonts w:ascii="Tenorite" w:eastAsia="Arial Narrow" w:hAnsi="Tenorite" w:cs="Arial Narrow"/>
          <w:b/>
          <w:bCs/>
          <w:sz w:val="15"/>
          <w:szCs w:val="15"/>
        </w:rPr>
        <w:t xml:space="preserve">. DIRITTO DI RECLAMO: </w:t>
      </w:r>
      <w:r w:rsidRPr="0050626D">
        <w:rPr>
          <w:rFonts w:ascii="Tenorite" w:eastAsia="Arial Narrow" w:hAnsi="Tenorite" w:cs="Arial Narrow"/>
          <w:sz w:val="15"/>
          <w:szCs w:val="15"/>
        </w:rPr>
        <w:t xml:space="preserve">Qualora ritenga che il trattamento dei Suoi dati personali avvenga in violazione della normativa vigente, Lei ha il diritto di proporre reclamo all’Autorità Garante per la protezione dei dati personali, secondo le modalità indicate sul sito istituzionale </w:t>
      </w:r>
      <w:hyperlink r:id="rId17" w:history="1">
        <w:r w:rsidRPr="003D7BA5">
          <w:rPr>
            <w:rStyle w:val="Collegamentoipertestuale"/>
            <w:rFonts w:ascii="Tenorite" w:eastAsia="Arial Narrow" w:hAnsi="Tenorite" w:cs="Arial Narrow"/>
            <w:sz w:val="15"/>
            <w:szCs w:val="15"/>
          </w:rPr>
          <w:t>www.garanteprivacy.it</w:t>
        </w:r>
      </w:hyperlink>
      <w:r>
        <w:rPr>
          <w:rFonts w:ascii="Tenorite" w:eastAsia="Arial Narrow" w:hAnsi="Tenorite" w:cs="Arial Narrow"/>
          <w:sz w:val="15"/>
          <w:szCs w:val="15"/>
        </w:rPr>
        <w:t xml:space="preserve">. </w:t>
      </w:r>
    </w:p>
    <w:p w14:paraId="3EE28FF0" w14:textId="77777777" w:rsidR="00B1503D" w:rsidRDefault="00B1503D" w:rsidP="00B1503D">
      <w:pPr>
        <w:spacing w:line="255" w:lineRule="auto"/>
        <w:ind w:left="8" w:right="80"/>
        <w:jc w:val="both"/>
        <w:rPr>
          <w:rFonts w:ascii="Tenorite" w:eastAsia="Arial Narrow" w:hAnsi="Tenorite" w:cs="Arial Narrow"/>
          <w:sz w:val="15"/>
          <w:szCs w:val="15"/>
        </w:rPr>
      </w:pPr>
    </w:p>
    <w:p w14:paraId="3706E3A7" w14:textId="53CBE8AB" w:rsidR="00FD3CF0" w:rsidRPr="00C76CA8" w:rsidRDefault="00FD3CF0" w:rsidP="00C76CA8">
      <w:pPr>
        <w:rPr>
          <w:rFonts w:ascii="Arial Narrow" w:hAnsi="Arial Narrow"/>
          <w:sz w:val="16"/>
          <w:szCs w:val="16"/>
        </w:rPr>
      </w:pPr>
      <w:bookmarkStart w:id="0" w:name="page2"/>
      <w:bookmarkEnd w:id="0"/>
    </w:p>
    <w:sectPr w:rsidR="00FD3CF0" w:rsidRPr="00C76CA8" w:rsidSect="00B603EB">
      <w:headerReference w:type="default" r:id="rId18"/>
      <w:footerReference w:type="default" r:id="rId19"/>
      <w:type w:val="continuous"/>
      <w:pgSz w:w="11900" w:h="16838"/>
      <w:pgMar w:top="1276" w:right="766" w:bottom="103" w:left="852" w:header="0" w:footer="0" w:gutter="0"/>
      <w:cols w: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F5FE" w14:textId="77777777" w:rsidR="003E18D6" w:rsidRDefault="003E18D6" w:rsidP="003D1976">
      <w:r>
        <w:separator/>
      </w:r>
    </w:p>
  </w:endnote>
  <w:endnote w:type="continuationSeparator" w:id="0">
    <w:p w14:paraId="256F79B1" w14:textId="77777777" w:rsidR="003E18D6" w:rsidRDefault="003E18D6" w:rsidP="003D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BF71" w14:textId="75D18A0E" w:rsidR="003D1976" w:rsidRPr="00B603EB" w:rsidRDefault="00E1231C" w:rsidP="003D1976">
    <w:pPr>
      <w:spacing w:line="296" w:lineRule="exact"/>
      <w:rPr>
        <w:sz w:val="18"/>
        <w:szCs w:val="18"/>
      </w:rPr>
    </w:pPr>
    <w:r w:rsidRPr="00E651AD">
      <w:rPr>
        <w:rFonts w:ascii="Arial" w:eastAsia="Arial" w:hAnsi="Arial" w:cs="Arial"/>
        <w:b/>
        <w:bCs/>
        <w:noProof/>
        <w:sz w:val="12"/>
        <w:szCs w:val="12"/>
      </w:rPr>
      <mc:AlternateContent>
        <mc:Choice Requires="wps">
          <w:drawing>
            <wp:anchor distT="45720" distB="45720" distL="114300" distR="114300" simplePos="0" relativeHeight="251658240" behindDoc="0" locked="0" layoutInCell="1" allowOverlap="1" wp14:anchorId="70AFDA86" wp14:editId="7A923BC1">
              <wp:simplePos x="0" y="0"/>
              <wp:positionH relativeFrom="column">
                <wp:posOffset>3329940</wp:posOffset>
              </wp:positionH>
              <wp:positionV relativeFrom="paragraph">
                <wp:posOffset>81915</wp:posOffset>
              </wp:positionV>
              <wp:extent cx="3445510" cy="295910"/>
              <wp:effectExtent l="0" t="0" r="2540" b="889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95910"/>
                      </a:xfrm>
                      <a:prstGeom prst="rect">
                        <a:avLst/>
                      </a:prstGeom>
                      <a:solidFill>
                        <a:srgbClr val="FFFFFF"/>
                      </a:solidFill>
                      <a:ln w="9525">
                        <a:noFill/>
                        <a:miter lim="800000"/>
                        <a:headEnd/>
                        <a:tailEnd/>
                      </a:ln>
                    </wps:spPr>
                    <wps:txbx>
                      <w:txbxContent>
                        <w:p w14:paraId="34168F6F" w14:textId="42015894" w:rsidR="00E651AD" w:rsidRPr="006D4700" w:rsidRDefault="00E651AD" w:rsidP="00E651AD">
                          <w:pPr>
                            <w:pStyle w:val="Intestazione"/>
                            <w:jc w:val="right"/>
                            <w:rPr>
                              <w:rFonts w:ascii="Tenorite" w:eastAsia="Times New Roman" w:hAnsi="Tenorite"/>
                              <w:b/>
                              <w:bCs/>
                              <w:sz w:val="14"/>
                              <w:szCs w:val="20"/>
                            </w:rPr>
                          </w:pPr>
                          <w:bookmarkStart w:id="1" w:name="_Hlk40082157"/>
                          <w:r w:rsidRPr="006D4700">
                            <w:rPr>
                              <w:rFonts w:ascii="Tenorite" w:eastAsia="Times New Roman" w:hAnsi="Tenorite"/>
                              <w:b/>
                              <w:bCs/>
                              <w:sz w:val="14"/>
                              <w:szCs w:val="20"/>
                            </w:rPr>
                            <w:t>Mod.INFO C</w:t>
                          </w:r>
                          <w:r w:rsidR="005016B5" w:rsidRPr="006D4700">
                            <w:rPr>
                              <w:rFonts w:ascii="Tenorite" w:eastAsia="Times New Roman" w:hAnsi="Tenorite"/>
                              <w:b/>
                              <w:bCs/>
                              <w:sz w:val="14"/>
                              <w:szCs w:val="20"/>
                            </w:rPr>
                            <w:t>28</w:t>
                          </w:r>
                          <w:r w:rsidRPr="006D4700">
                            <w:rPr>
                              <w:rFonts w:ascii="Tenorite" w:eastAsia="Times New Roman" w:hAnsi="Tenorite"/>
                              <w:b/>
                              <w:bCs/>
                              <w:sz w:val="14"/>
                              <w:szCs w:val="20"/>
                            </w:rPr>
                            <w:t xml:space="preserve"> – Informativa</w:t>
                          </w:r>
                          <w:r w:rsidR="003609AA" w:rsidRPr="006D4700">
                            <w:rPr>
                              <w:rFonts w:ascii="Tenorite" w:eastAsia="Times New Roman" w:hAnsi="Tenorite"/>
                              <w:b/>
                              <w:bCs/>
                              <w:sz w:val="14"/>
                              <w:szCs w:val="20"/>
                            </w:rPr>
                            <w:t xml:space="preserve"> </w:t>
                          </w:r>
                          <w:r w:rsidR="006D4700">
                            <w:rPr>
                              <w:rFonts w:ascii="Tenorite" w:eastAsia="Times New Roman" w:hAnsi="Tenorite"/>
                              <w:b/>
                              <w:bCs/>
                              <w:sz w:val="14"/>
                              <w:szCs w:val="20"/>
                            </w:rPr>
                            <w:t xml:space="preserve">Partecipanti </w:t>
                          </w:r>
                          <w:r w:rsidR="007706A8" w:rsidRPr="006D4700">
                            <w:rPr>
                              <w:rFonts w:ascii="Tenorite" w:eastAsia="Times New Roman" w:hAnsi="Tenorite"/>
                              <w:b/>
                              <w:bCs/>
                              <w:sz w:val="14"/>
                              <w:szCs w:val="20"/>
                            </w:rPr>
                            <w:t>Concorso</w:t>
                          </w:r>
                        </w:p>
                        <w:p w14:paraId="608963B3" w14:textId="3E66631F" w:rsidR="00E651AD" w:rsidRPr="006D4700" w:rsidRDefault="00E651AD" w:rsidP="00E651AD">
                          <w:pPr>
                            <w:pStyle w:val="Intestazione"/>
                            <w:jc w:val="right"/>
                            <w:rPr>
                              <w:rFonts w:ascii="Tenorite" w:eastAsia="Times New Roman" w:hAnsi="Tenorite"/>
                              <w:b/>
                              <w:bCs/>
                              <w:sz w:val="14"/>
                              <w:szCs w:val="20"/>
                            </w:rPr>
                          </w:pPr>
                          <w:r w:rsidRPr="006D4700">
                            <w:rPr>
                              <w:rFonts w:ascii="Tenorite" w:eastAsia="Times New Roman" w:hAnsi="Tenorite"/>
                              <w:b/>
                              <w:bCs/>
                              <w:sz w:val="14"/>
                              <w:szCs w:val="20"/>
                            </w:rPr>
                            <w:t>Rev. 0</w:t>
                          </w:r>
                          <w:r w:rsidR="005016B5" w:rsidRPr="006D4700">
                            <w:rPr>
                              <w:rFonts w:ascii="Tenorite" w:eastAsia="Times New Roman" w:hAnsi="Tenorite"/>
                              <w:b/>
                              <w:bCs/>
                              <w:sz w:val="14"/>
                              <w:szCs w:val="20"/>
                            </w:rPr>
                            <w:t>0</w:t>
                          </w:r>
                          <w:r w:rsidR="003609AA" w:rsidRPr="006D4700">
                            <w:rPr>
                              <w:rFonts w:ascii="Tenorite" w:eastAsia="Times New Roman" w:hAnsi="Tenorite"/>
                              <w:b/>
                              <w:bCs/>
                              <w:sz w:val="14"/>
                              <w:szCs w:val="20"/>
                            </w:rPr>
                            <w:t xml:space="preserve"> </w:t>
                          </w:r>
                          <w:r w:rsidRPr="006D4700">
                            <w:rPr>
                              <w:rFonts w:ascii="Tenorite" w:eastAsia="Times New Roman" w:hAnsi="Tenorite"/>
                              <w:b/>
                              <w:bCs/>
                              <w:sz w:val="14"/>
                              <w:szCs w:val="20"/>
                            </w:rPr>
                            <w:t xml:space="preserve">del </w:t>
                          </w:r>
                          <w:r w:rsidR="007706A8" w:rsidRPr="006D4700">
                            <w:rPr>
                              <w:rFonts w:ascii="Tenorite" w:eastAsia="Times New Roman" w:hAnsi="Tenorite"/>
                              <w:b/>
                              <w:bCs/>
                              <w:sz w:val="14"/>
                              <w:szCs w:val="20"/>
                            </w:rPr>
                            <w:t>27.03.2026</w:t>
                          </w:r>
                        </w:p>
                        <w:bookmarkEnd w:id="1"/>
                        <w:p w14:paraId="6D5F4C33" w14:textId="1B85DF9A" w:rsidR="00E651AD" w:rsidRPr="006D4700" w:rsidRDefault="00E651AD">
                          <w:pPr>
                            <w:rPr>
                              <w:rFonts w:ascii="Tenorite" w:hAnsi="Tenorit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FDA86" id="_x0000_t202" coordsize="21600,21600" o:spt="202" path="m,l,21600r21600,l21600,xe">
              <v:stroke joinstyle="miter"/>
              <v:path gradientshapeok="t" o:connecttype="rect"/>
            </v:shapetype>
            <v:shape id="Casella di testo 2" o:spid="_x0000_s1026" type="#_x0000_t202" style="position:absolute;margin-left:262.2pt;margin-top:6.45pt;width:271.3pt;height:23.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" stroked="f">
              <v:textbox>
                <w:txbxContent>
                  <w:p w14:paraId="34168F6F" w14:textId="42015894" w:rsidR="00E651AD" w:rsidRPr="006D4700" w:rsidRDefault="00E651AD" w:rsidP="00E651AD">
                    <w:pPr>
                      <w:pStyle w:val="Intestazione"/>
                      <w:jc w:val="right"/>
                      <w:rPr>
                        <w:rFonts w:ascii="Tenorite" w:eastAsia="Times New Roman" w:hAnsi="Tenorite"/>
                        <w:b/>
                        <w:bCs/>
                        <w:sz w:val="14"/>
                        <w:szCs w:val="20"/>
                      </w:rPr>
                    </w:pPr>
                    <w:bookmarkStart w:id="2" w:name="_Hlk40082157"/>
                    <w:r w:rsidRPr="006D4700">
                      <w:rPr>
                        <w:rFonts w:ascii="Tenorite" w:eastAsia="Times New Roman" w:hAnsi="Tenorite"/>
                        <w:b/>
                        <w:bCs/>
                        <w:sz w:val="14"/>
                        <w:szCs w:val="20"/>
                      </w:rPr>
                      <w:t>Mod.INFO C</w:t>
                    </w:r>
                    <w:r w:rsidR="005016B5" w:rsidRPr="006D4700">
                      <w:rPr>
                        <w:rFonts w:ascii="Tenorite" w:eastAsia="Times New Roman" w:hAnsi="Tenorite"/>
                        <w:b/>
                        <w:bCs/>
                        <w:sz w:val="14"/>
                        <w:szCs w:val="20"/>
                      </w:rPr>
                      <w:t>28</w:t>
                    </w:r>
                    <w:r w:rsidRPr="006D4700">
                      <w:rPr>
                        <w:rFonts w:ascii="Tenorite" w:eastAsia="Times New Roman" w:hAnsi="Tenorite"/>
                        <w:b/>
                        <w:bCs/>
                        <w:sz w:val="14"/>
                        <w:szCs w:val="20"/>
                      </w:rPr>
                      <w:t xml:space="preserve"> – Informativa</w:t>
                    </w:r>
                    <w:r w:rsidR="003609AA" w:rsidRPr="006D4700">
                      <w:rPr>
                        <w:rFonts w:ascii="Tenorite" w:eastAsia="Times New Roman" w:hAnsi="Tenorite"/>
                        <w:b/>
                        <w:bCs/>
                        <w:sz w:val="14"/>
                        <w:szCs w:val="20"/>
                      </w:rPr>
                      <w:t xml:space="preserve"> </w:t>
                    </w:r>
                    <w:r w:rsidR="006D4700">
                      <w:rPr>
                        <w:rFonts w:ascii="Tenorite" w:eastAsia="Times New Roman" w:hAnsi="Tenorite"/>
                        <w:b/>
                        <w:bCs/>
                        <w:sz w:val="14"/>
                        <w:szCs w:val="20"/>
                      </w:rPr>
                      <w:t xml:space="preserve">Partecipanti </w:t>
                    </w:r>
                    <w:r w:rsidR="007706A8" w:rsidRPr="006D4700">
                      <w:rPr>
                        <w:rFonts w:ascii="Tenorite" w:eastAsia="Times New Roman" w:hAnsi="Tenorite"/>
                        <w:b/>
                        <w:bCs/>
                        <w:sz w:val="14"/>
                        <w:szCs w:val="20"/>
                      </w:rPr>
                      <w:t>Concorso</w:t>
                    </w:r>
                  </w:p>
                  <w:p w14:paraId="608963B3" w14:textId="3E66631F" w:rsidR="00E651AD" w:rsidRPr="006D4700" w:rsidRDefault="00E651AD" w:rsidP="00E651AD">
                    <w:pPr>
                      <w:pStyle w:val="Intestazione"/>
                      <w:jc w:val="right"/>
                      <w:rPr>
                        <w:rFonts w:ascii="Tenorite" w:eastAsia="Times New Roman" w:hAnsi="Tenorite"/>
                        <w:b/>
                        <w:bCs/>
                        <w:sz w:val="14"/>
                        <w:szCs w:val="20"/>
                      </w:rPr>
                    </w:pPr>
                    <w:r w:rsidRPr="006D4700">
                      <w:rPr>
                        <w:rFonts w:ascii="Tenorite" w:eastAsia="Times New Roman" w:hAnsi="Tenorite"/>
                        <w:b/>
                        <w:bCs/>
                        <w:sz w:val="14"/>
                        <w:szCs w:val="20"/>
                      </w:rPr>
                      <w:t>Rev. 0</w:t>
                    </w:r>
                    <w:r w:rsidR="005016B5" w:rsidRPr="006D4700">
                      <w:rPr>
                        <w:rFonts w:ascii="Tenorite" w:eastAsia="Times New Roman" w:hAnsi="Tenorite"/>
                        <w:b/>
                        <w:bCs/>
                        <w:sz w:val="14"/>
                        <w:szCs w:val="20"/>
                      </w:rPr>
                      <w:t>0</w:t>
                    </w:r>
                    <w:r w:rsidR="003609AA" w:rsidRPr="006D4700">
                      <w:rPr>
                        <w:rFonts w:ascii="Tenorite" w:eastAsia="Times New Roman" w:hAnsi="Tenorite"/>
                        <w:b/>
                        <w:bCs/>
                        <w:sz w:val="14"/>
                        <w:szCs w:val="20"/>
                      </w:rPr>
                      <w:t xml:space="preserve"> </w:t>
                    </w:r>
                    <w:r w:rsidRPr="006D4700">
                      <w:rPr>
                        <w:rFonts w:ascii="Tenorite" w:eastAsia="Times New Roman" w:hAnsi="Tenorite"/>
                        <w:b/>
                        <w:bCs/>
                        <w:sz w:val="14"/>
                        <w:szCs w:val="20"/>
                      </w:rPr>
                      <w:t xml:space="preserve">del </w:t>
                    </w:r>
                    <w:r w:rsidR="007706A8" w:rsidRPr="006D4700">
                      <w:rPr>
                        <w:rFonts w:ascii="Tenorite" w:eastAsia="Times New Roman" w:hAnsi="Tenorite"/>
                        <w:b/>
                        <w:bCs/>
                        <w:sz w:val="14"/>
                        <w:szCs w:val="20"/>
                      </w:rPr>
                      <w:t>27.03.2026</w:t>
                    </w:r>
                  </w:p>
                  <w:bookmarkEnd w:id="2"/>
                  <w:p w14:paraId="6D5F4C33" w14:textId="1B85DF9A" w:rsidR="00E651AD" w:rsidRPr="006D4700" w:rsidRDefault="00E651AD">
                    <w:pPr>
                      <w:rPr>
                        <w:rFonts w:ascii="Tenorite" w:hAnsi="Tenorite"/>
                        <w:sz w:val="16"/>
                        <w:szCs w:val="16"/>
                      </w:rPr>
                    </w:pPr>
                  </w:p>
                </w:txbxContent>
              </v:textbox>
              <w10:wrap type="square"/>
            </v:shape>
          </w:pict>
        </mc:Fallback>
      </mc:AlternateContent>
    </w:r>
  </w:p>
  <w:p w14:paraId="504D431E" w14:textId="3098ED3A" w:rsidR="003D1976" w:rsidRPr="00B603EB" w:rsidRDefault="003D1976" w:rsidP="00026E77">
    <w:pPr>
      <w:rPr>
        <w:sz w:val="18"/>
        <w:szCs w:val="18"/>
      </w:rPr>
    </w:pPr>
    <w:r w:rsidRPr="00B603EB">
      <w:rPr>
        <w:rFonts w:ascii="Arial" w:eastAsia="Arial" w:hAnsi="Arial" w:cs="Arial"/>
        <w:b/>
        <w:bCs/>
        <w:sz w:val="12"/>
        <w:szCs w:val="12"/>
      </w:rPr>
      <w:t>Società Unipersonale a Responsabilità limitata</w:t>
    </w:r>
  </w:p>
  <w:p w14:paraId="3F14B369" w14:textId="1D6B2E5C" w:rsidR="003D1976" w:rsidRPr="00B603EB" w:rsidRDefault="003D1976" w:rsidP="00026E77">
    <w:pPr>
      <w:spacing w:line="20" w:lineRule="exact"/>
      <w:ind w:left="-248"/>
      <w:rPr>
        <w:sz w:val="18"/>
        <w:szCs w:val="18"/>
      </w:rPr>
    </w:pPr>
  </w:p>
  <w:p w14:paraId="103F1E5B" w14:textId="607C4E11" w:rsidR="006807AE" w:rsidRPr="00B603EB" w:rsidRDefault="006807AE" w:rsidP="00026E77">
    <w:pPr>
      <w:rPr>
        <w:sz w:val="18"/>
        <w:szCs w:val="18"/>
      </w:rPr>
    </w:pPr>
    <w:r>
      <w:rPr>
        <w:rFonts w:ascii="Arial" w:eastAsia="Arial" w:hAnsi="Arial" w:cs="Arial"/>
        <w:sz w:val="12"/>
        <w:szCs w:val="12"/>
      </w:rPr>
      <w:t>C</w:t>
    </w:r>
    <w:r w:rsidRPr="00B603EB">
      <w:rPr>
        <w:rFonts w:ascii="Arial" w:eastAsia="Arial" w:hAnsi="Arial" w:cs="Arial"/>
        <w:sz w:val="12"/>
        <w:szCs w:val="12"/>
      </w:rPr>
      <w:t>.f. e Iscrizione al Registro Imprese di Perugia n. 02635680545</w:t>
    </w:r>
  </w:p>
  <w:p w14:paraId="5B957890" w14:textId="77777777" w:rsidR="006807AE" w:rsidRDefault="006807AE" w:rsidP="00026E77">
    <w:pPr>
      <w:rPr>
        <w:rFonts w:ascii="Arial" w:eastAsia="Arial" w:hAnsi="Arial" w:cs="Arial"/>
        <w:sz w:val="12"/>
        <w:szCs w:val="12"/>
      </w:rPr>
    </w:pPr>
  </w:p>
  <w:p w14:paraId="0D4E55EA" w14:textId="06252F55" w:rsidR="003D1976" w:rsidRPr="00B603EB" w:rsidRDefault="003D1976" w:rsidP="00026E77">
    <w:pPr>
      <w:ind w:left="-720" w:firstLine="720"/>
      <w:rPr>
        <w:sz w:val="18"/>
        <w:szCs w:val="18"/>
      </w:rPr>
    </w:pPr>
    <w:r w:rsidRPr="00B603EB">
      <w:rPr>
        <w:rFonts w:ascii="Arial" w:eastAsia="Arial" w:hAnsi="Arial" w:cs="Arial"/>
        <w:sz w:val="12"/>
        <w:szCs w:val="12"/>
      </w:rPr>
      <w:t xml:space="preserve">Capitale sociale € </w:t>
    </w:r>
    <w:r w:rsidR="008672B6">
      <w:rPr>
        <w:rFonts w:ascii="Arial" w:eastAsia="Arial" w:hAnsi="Arial" w:cs="Arial"/>
        <w:sz w:val="12"/>
        <w:szCs w:val="12"/>
      </w:rPr>
      <w:t>2</w:t>
    </w:r>
    <w:r w:rsidR="00080035" w:rsidRPr="00B603EB">
      <w:rPr>
        <w:rFonts w:ascii="Arial" w:eastAsia="Arial" w:hAnsi="Arial" w:cs="Arial"/>
        <w:sz w:val="12"/>
        <w:szCs w:val="12"/>
      </w:rPr>
      <w:t>.000.000</w:t>
    </w:r>
    <w:r w:rsidRPr="00B603EB">
      <w:rPr>
        <w:rFonts w:ascii="Arial" w:eastAsia="Arial" w:hAnsi="Arial" w:cs="Arial"/>
        <w:sz w:val="12"/>
        <w:szCs w:val="12"/>
      </w:rPr>
      <w:t xml:space="preserve">,00 </w:t>
    </w:r>
    <w:proofErr w:type="spellStart"/>
    <w:r w:rsidRPr="00B603EB">
      <w:rPr>
        <w:rFonts w:ascii="Arial" w:eastAsia="Arial" w:hAnsi="Arial" w:cs="Arial"/>
        <w:sz w:val="12"/>
        <w:szCs w:val="12"/>
      </w:rPr>
      <w:t>i.v</w:t>
    </w:r>
    <w:proofErr w:type="spellEnd"/>
    <w:r w:rsidRPr="00B603EB">
      <w:rPr>
        <w:rFonts w:ascii="Arial" w:eastAsia="Arial" w:hAnsi="Arial" w:cs="Arial"/>
        <w:sz w:val="12"/>
        <w:szCs w:val="12"/>
      </w:rPr>
      <w:t>.</w:t>
    </w:r>
  </w:p>
  <w:p w14:paraId="1142AC3B" w14:textId="39AE4B38" w:rsidR="003D1976" w:rsidRPr="00B603EB" w:rsidRDefault="003D1976" w:rsidP="00026E77">
    <w:pPr>
      <w:rPr>
        <w:sz w:val="18"/>
        <w:szCs w:val="18"/>
      </w:rPr>
    </w:pPr>
    <w:r w:rsidRPr="00B603EB">
      <w:rPr>
        <w:rFonts w:ascii="Arial" w:eastAsia="Arial" w:hAnsi="Arial" w:cs="Arial"/>
        <w:sz w:val="12"/>
        <w:szCs w:val="12"/>
      </w:rPr>
      <w:t>Direzione e coordinamento di Valle Umbra Servizi S.p.a.</w:t>
    </w:r>
  </w:p>
  <w:p w14:paraId="45D60C14" w14:textId="0FB5A1B8" w:rsidR="003D1976" w:rsidRPr="00B603EB" w:rsidRDefault="003D1976" w:rsidP="00026E77">
    <w:pPr>
      <w:rPr>
        <w:sz w:val="18"/>
        <w:szCs w:val="18"/>
      </w:rPr>
    </w:pPr>
    <w:r w:rsidRPr="00B603EB">
      <w:rPr>
        <w:rFonts w:ascii="Arial" w:eastAsia="Arial" w:hAnsi="Arial" w:cs="Arial"/>
        <w:sz w:val="12"/>
        <w:szCs w:val="12"/>
      </w:rPr>
      <w:t>Registro Imprese Perugia 02569060540</w:t>
    </w:r>
  </w:p>
  <w:p w14:paraId="3FF3C397" w14:textId="77777777" w:rsidR="003D1976" w:rsidRDefault="003D1976" w:rsidP="00026E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956F" w14:textId="77777777" w:rsidR="003E18D6" w:rsidRDefault="003E18D6" w:rsidP="003D1976">
      <w:r>
        <w:separator/>
      </w:r>
    </w:p>
  </w:footnote>
  <w:footnote w:type="continuationSeparator" w:id="0">
    <w:p w14:paraId="2ABB4D31" w14:textId="77777777" w:rsidR="003E18D6" w:rsidRDefault="003E18D6" w:rsidP="003D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D17E" w14:textId="553FB4C0" w:rsidR="003D1976" w:rsidRPr="00B603EB" w:rsidRDefault="006F4B97" w:rsidP="003D1976">
    <w:pPr>
      <w:ind w:left="7688"/>
      <w:rPr>
        <w:rFonts w:ascii="Arial Narrow" w:eastAsia="Arial" w:hAnsi="Arial Narrow" w:cs="Arial"/>
        <w:b/>
        <w:bCs/>
        <w:color w:val="022B51"/>
        <w:sz w:val="14"/>
        <w:szCs w:val="14"/>
      </w:rPr>
    </w:pPr>
    <w:r w:rsidRPr="00B603EB">
      <w:rPr>
        <w:rFonts w:ascii="Arial" w:eastAsia="Arial" w:hAnsi="Arial" w:cs="Arial"/>
        <w:b/>
        <w:bCs/>
        <w:noProof/>
        <w:color w:val="022B51"/>
        <w:sz w:val="14"/>
        <w:szCs w:val="14"/>
      </w:rPr>
      <w:t xml:space="preserve"> </w:t>
    </w:r>
  </w:p>
  <w:p w14:paraId="08F4469F" w14:textId="31CF3362" w:rsidR="003D1976" w:rsidRPr="00B603EB" w:rsidRDefault="003D1976" w:rsidP="00B603EB">
    <w:pPr>
      <w:tabs>
        <w:tab w:val="left" w:pos="507"/>
      </w:tabs>
      <w:rPr>
        <w:rFonts w:ascii="Arial Narrow" w:eastAsia="Arial" w:hAnsi="Arial Narrow" w:cs="Arial"/>
        <w:b/>
        <w:bCs/>
        <w:color w:val="022B51"/>
        <w:sz w:val="14"/>
        <w:szCs w:val="14"/>
      </w:rPr>
    </w:pPr>
  </w:p>
  <w:p w14:paraId="46AEEDF5" w14:textId="218BCB1D" w:rsidR="003D1976" w:rsidRDefault="008672B6" w:rsidP="008672B6">
    <w:pPr>
      <w:rPr>
        <w:rFonts w:ascii="Tenorite" w:eastAsia="Arial" w:hAnsi="Tenorite" w:cs="Arial"/>
        <w:b/>
        <w:bCs/>
        <w:color w:val="022B51"/>
        <w:sz w:val="14"/>
        <w:szCs w:val="14"/>
      </w:rPr>
    </w:pPr>
    <w:r>
      <w:rPr>
        <w:noProof/>
      </w:rPr>
      <w:drawing>
        <wp:anchor distT="0" distB="0" distL="114300" distR="114300" simplePos="0" relativeHeight="251658241" behindDoc="0" locked="0" layoutInCell="1" allowOverlap="1" wp14:anchorId="66DB7EF5" wp14:editId="2F9FCEBA">
          <wp:simplePos x="0" y="0"/>
          <wp:positionH relativeFrom="column">
            <wp:posOffset>0</wp:posOffset>
          </wp:positionH>
          <wp:positionV relativeFrom="paragraph">
            <wp:posOffset>0</wp:posOffset>
          </wp:positionV>
          <wp:extent cx="1915200" cy="820800"/>
          <wp:effectExtent l="0" t="0" r="2540" b="5080"/>
          <wp:wrapNone/>
          <wp:docPr id="1166477244" name="Immagine 1"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7244" name="Immagine 1" descr="Immagine che contiene Elementi grafici, Carattere, logo, grafica&#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15200" cy="8208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eastAsia="Arial" w:hAnsi="Arial Narrow" w:cs="Arial"/>
        <w:b/>
        <w:bCs/>
        <w:color w:val="022B51"/>
        <w:sz w:val="14"/>
        <w:szCs w:val="14"/>
      </w:rPr>
      <w:tab/>
    </w:r>
    <w:r>
      <w:rPr>
        <w:rFonts w:ascii="Arial Narrow" w:eastAsia="Arial" w:hAnsi="Arial Narrow" w:cs="Arial"/>
        <w:b/>
        <w:bCs/>
        <w:color w:val="022B51"/>
        <w:sz w:val="14"/>
        <w:szCs w:val="14"/>
      </w:rPr>
      <w:tab/>
    </w:r>
    <w:r>
      <w:rPr>
        <w:rFonts w:ascii="Arial Narrow" w:eastAsia="Arial" w:hAnsi="Arial Narrow" w:cs="Arial"/>
        <w:b/>
        <w:bCs/>
        <w:color w:val="022B51"/>
        <w:sz w:val="14"/>
        <w:szCs w:val="14"/>
      </w:rPr>
      <w:tab/>
    </w:r>
    <w:r>
      <w:rPr>
        <w:rFonts w:ascii="Arial Narrow" w:eastAsia="Arial" w:hAnsi="Arial Narrow" w:cs="Arial"/>
        <w:b/>
        <w:bCs/>
        <w:color w:val="022B51"/>
        <w:sz w:val="14"/>
        <w:szCs w:val="14"/>
      </w:rPr>
      <w:tab/>
    </w:r>
    <w:r>
      <w:rPr>
        <w:rFonts w:ascii="Arial Narrow" w:eastAsia="Arial" w:hAnsi="Arial Narrow" w:cs="Arial"/>
        <w:b/>
        <w:bCs/>
        <w:color w:val="022B51"/>
        <w:sz w:val="14"/>
        <w:szCs w:val="14"/>
      </w:rPr>
      <w:tab/>
    </w:r>
    <w:r>
      <w:rPr>
        <w:rFonts w:ascii="Arial Narrow" w:eastAsia="Arial" w:hAnsi="Arial Narrow" w:cs="Arial"/>
        <w:b/>
        <w:bCs/>
        <w:color w:val="022B51"/>
        <w:sz w:val="14"/>
        <w:szCs w:val="14"/>
      </w:rPr>
      <w:tab/>
      <w:t xml:space="preserve">           </w:t>
    </w:r>
    <w:r w:rsidR="00A66625">
      <w:rPr>
        <w:rFonts w:ascii="Arial Narrow" w:eastAsia="Arial" w:hAnsi="Arial Narrow" w:cs="Arial"/>
        <w:b/>
        <w:bCs/>
        <w:color w:val="022B51"/>
        <w:sz w:val="14"/>
        <w:szCs w:val="14"/>
      </w:rPr>
      <w:t xml:space="preserve"> </w:t>
    </w:r>
    <w:r w:rsidR="001A6C9D">
      <w:rPr>
        <w:rFonts w:ascii="Arial Narrow" w:eastAsia="Arial" w:hAnsi="Arial Narrow" w:cs="Arial"/>
        <w:b/>
        <w:bCs/>
        <w:color w:val="022B51"/>
        <w:sz w:val="14"/>
        <w:szCs w:val="14"/>
      </w:rPr>
      <w:t xml:space="preserve">   </w:t>
    </w:r>
    <w:r w:rsidR="00A66625">
      <w:rPr>
        <w:rFonts w:ascii="Arial Narrow" w:eastAsia="Arial" w:hAnsi="Arial Narrow" w:cs="Arial"/>
        <w:b/>
        <w:bCs/>
        <w:color w:val="022B51"/>
        <w:sz w:val="14"/>
        <w:szCs w:val="14"/>
      </w:rPr>
      <w:tab/>
    </w:r>
    <w:r w:rsidR="00A66625">
      <w:rPr>
        <w:rFonts w:ascii="Arial Narrow" w:eastAsia="Arial" w:hAnsi="Arial Narrow" w:cs="Arial"/>
        <w:b/>
        <w:bCs/>
        <w:color w:val="022B51"/>
        <w:sz w:val="14"/>
        <w:szCs w:val="14"/>
      </w:rPr>
      <w:tab/>
    </w:r>
    <w:r w:rsidR="00A66625">
      <w:rPr>
        <w:rFonts w:ascii="Arial Narrow" w:eastAsia="Arial" w:hAnsi="Arial Narrow" w:cs="Arial"/>
        <w:b/>
        <w:bCs/>
        <w:color w:val="022B51"/>
        <w:sz w:val="14"/>
        <w:szCs w:val="14"/>
      </w:rPr>
      <w:tab/>
    </w:r>
    <w:r w:rsidR="00A66625">
      <w:rPr>
        <w:rFonts w:ascii="Arial Narrow" w:eastAsia="Arial" w:hAnsi="Arial Narrow" w:cs="Arial"/>
        <w:b/>
        <w:bCs/>
        <w:color w:val="022B51"/>
        <w:sz w:val="14"/>
        <w:szCs w:val="14"/>
      </w:rPr>
      <w:tab/>
      <w:t xml:space="preserve">               </w:t>
    </w:r>
  </w:p>
  <w:p w14:paraId="3E2EB54E" w14:textId="77777777" w:rsidR="00647E07" w:rsidRDefault="00647E07" w:rsidP="008672B6">
    <w:pPr>
      <w:rPr>
        <w:rFonts w:ascii="Tenorite" w:eastAsia="Arial" w:hAnsi="Tenorite" w:cs="Arial"/>
        <w:b/>
        <w:bCs/>
        <w:color w:val="022B51"/>
        <w:sz w:val="14"/>
        <w:szCs w:val="14"/>
      </w:rPr>
    </w:pPr>
  </w:p>
  <w:p w14:paraId="6E4E6B78" w14:textId="77777777" w:rsidR="00647E07" w:rsidRDefault="00647E07" w:rsidP="008672B6">
    <w:pPr>
      <w:rPr>
        <w:rFonts w:ascii="Tenorite" w:eastAsia="Arial" w:hAnsi="Tenorite" w:cs="Arial"/>
        <w:b/>
        <w:bCs/>
        <w:color w:val="022B51"/>
        <w:sz w:val="14"/>
        <w:szCs w:val="14"/>
      </w:rPr>
    </w:pPr>
  </w:p>
  <w:p w14:paraId="6211EEF2" w14:textId="77777777" w:rsidR="00647E07" w:rsidRDefault="00647E07" w:rsidP="008672B6">
    <w:pPr>
      <w:rPr>
        <w:rFonts w:ascii="Tenorite" w:eastAsia="Arial" w:hAnsi="Tenorite" w:cs="Arial"/>
        <w:b/>
        <w:bCs/>
        <w:color w:val="022B51"/>
        <w:sz w:val="14"/>
        <w:szCs w:val="14"/>
      </w:rPr>
    </w:pPr>
  </w:p>
  <w:p w14:paraId="15278424" w14:textId="786306DD" w:rsidR="00647E07" w:rsidRPr="006078C5" w:rsidRDefault="00647E07" w:rsidP="00647E07">
    <w:pPr>
      <w:tabs>
        <w:tab w:val="left" w:pos="7704"/>
      </w:tabs>
      <w:rPr>
        <w:rFonts w:ascii="Tenorite" w:hAnsi="Tenorite"/>
        <w:sz w:val="14"/>
        <w:szCs w:val="14"/>
      </w:rPr>
    </w:pPr>
    <w:r>
      <w:rPr>
        <w:rFonts w:ascii="Tenorite" w:hAnsi="Tenorite"/>
        <w:sz w:val="14"/>
        <w:szCs w:val="14"/>
      </w:rPr>
      <w:tab/>
    </w:r>
    <w:r w:rsidRPr="006078C5">
      <w:rPr>
        <w:rFonts w:ascii="Tenorite" w:eastAsia="Arial" w:hAnsi="Tenorite" w:cs="Arial"/>
        <w:b/>
        <w:bCs/>
        <w:color w:val="022B51"/>
        <w:sz w:val="14"/>
        <w:szCs w:val="14"/>
      </w:rPr>
      <w:t>Sede legale</w:t>
    </w:r>
  </w:p>
  <w:p w14:paraId="3FEBB409" w14:textId="77777777" w:rsidR="003D1976" w:rsidRPr="006078C5" w:rsidRDefault="003D1976" w:rsidP="003D1976">
    <w:pPr>
      <w:spacing w:line="216" w:lineRule="auto"/>
      <w:ind w:left="7688"/>
      <w:rPr>
        <w:rFonts w:ascii="Tenorite" w:hAnsi="Tenorite"/>
        <w:sz w:val="14"/>
        <w:szCs w:val="14"/>
      </w:rPr>
    </w:pPr>
    <w:r w:rsidRPr="006078C5">
      <w:rPr>
        <w:rFonts w:ascii="Tenorite" w:eastAsia="Arial" w:hAnsi="Tenorite" w:cs="Arial"/>
        <w:sz w:val="14"/>
        <w:szCs w:val="14"/>
      </w:rPr>
      <w:t>Foligno: Via Gramsci, 54</w:t>
    </w:r>
  </w:p>
  <w:p w14:paraId="5066838D" w14:textId="731DB1ED" w:rsidR="003D1976" w:rsidRPr="006078C5" w:rsidRDefault="003D1976" w:rsidP="003D1976">
    <w:pPr>
      <w:spacing w:line="216" w:lineRule="auto"/>
      <w:ind w:left="7688"/>
      <w:rPr>
        <w:rFonts w:ascii="Tenorite" w:hAnsi="Tenorite"/>
        <w:sz w:val="14"/>
        <w:szCs w:val="14"/>
      </w:rPr>
    </w:pPr>
    <w:r w:rsidRPr="006078C5">
      <w:rPr>
        <w:rFonts w:ascii="Tenorite" w:eastAsia="Arial" w:hAnsi="Tenorite" w:cs="Arial"/>
        <w:sz w:val="14"/>
        <w:szCs w:val="14"/>
      </w:rPr>
      <w:t>Tel. 0742/71881</w:t>
    </w:r>
  </w:p>
  <w:p w14:paraId="07D1A09A" w14:textId="77777777" w:rsidR="003D1976" w:rsidRPr="006078C5" w:rsidRDefault="003D1976" w:rsidP="003D1976">
    <w:pPr>
      <w:spacing w:line="216" w:lineRule="auto"/>
      <w:ind w:left="7688"/>
      <w:rPr>
        <w:rFonts w:ascii="Tenorite" w:hAnsi="Tenorite"/>
        <w:sz w:val="14"/>
        <w:szCs w:val="14"/>
      </w:rPr>
    </w:pPr>
    <w:r w:rsidRPr="006078C5">
      <w:rPr>
        <w:rFonts w:ascii="Tenorite" w:eastAsia="Arial" w:hAnsi="Tenorite" w:cs="Arial"/>
        <w:sz w:val="14"/>
        <w:szCs w:val="14"/>
      </w:rPr>
      <w:t>Fax 0742/718888</w:t>
    </w:r>
  </w:p>
  <w:p w14:paraId="73BE2A17" w14:textId="74457D3E" w:rsidR="003D1976" w:rsidRDefault="003D1976" w:rsidP="00B603EB">
    <w:pPr>
      <w:spacing w:line="224" w:lineRule="auto"/>
      <w:ind w:left="7688"/>
      <w:rPr>
        <w:rFonts w:ascii="Tenorite" w:eastAsia="Arial" w:hAnsi="Tenorite" w:cs="Arial"/>
        <w:sz w:val="14"/>
        <w:szCs w:val="14"/>
      </w:rPr>
    </w:pPr>
    <w:r w:rsidRPr="006078C5">
      <w:rPr>
        <w:rFonts w:ascii="Tenorite" w:eastAsia="Arial" w:hAnsi="Tenorite" w:cs="Arial"/>
        <w:sz w:val="14"/>
        <w:szCs w:val="14"/>
      </w:rPr>
      <w:t xml:space="preserve">E-mail: </w:t>
    </w:r>
    <w:hyperlink r:id="rId2" w:history="1">
      <w:r w:rsidR="00647E07" w:rsidRPr="00991DCD">
        <w:rPr>
          <w:rStyle w:val="Collegamentoipertestuale"/>
          <w:rFonts w:ascii="Tenorite" w:eastAsia="Arial" w:hAnsi="Tenorite" w:cs="Arial"/>
          <w:sz w:val="14"/>
          <w:szCs w:val="14"/>
        </w:rPr>
        <w:t>info@vuscom.it</w:t>
      </w:r>
    </w:hyperlink>
  </w:p>
  <w:p w14:paraId="33487415" w14:textId="77777777" w:rsidR="00647E07" w:rsidRPr="006078C5" w:rsidRDefault="00647E07" w:rsidP="00B603EB">
    <w:pPr>
      <w:spacing w:line="224" w:lineRule="auto"/>
      <w:ind w:left="7688"/>
      <w:rPr>
        <w:rFonts w:ascii="Tenorite" w:hAnsi="Tenorite"/>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401"/>
    <w:multiLevelType w:val="hybridMultilevel"/>
    <w:tmpl w:val="6B26F5A6"/>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 w15:restartNumberingAfterBreak="0">
    <w:nsid w:val="09547E24"/>
    <w:multiLevelType w:val="multilevel"/>
    <w:tmpl w:val="1E60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87295"/>
    <w:multiLevelType w:val="hybridMultilevel"/>
    <w:tmpl w:val="15F49E4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694F55"/>
    <w:multiLevelType w:val="hybridMultilevel"/>
    <w:tmpl w:val="0F5EF530"/>
    <w:lvl w:ilvl="0" w:tplc="CE6EC8C0">
      <w:start w:val="6"/>
      <w:numFmt w:val="bullet"/>
      <w:lvlText w:val="-"/>
      <w:lvlJc w:val="left"/>
      <w:pPr>
        <w:ind w:left="1146" w:hanging="360"/>
      </w:pPr>
      <w:rPr>
        <w:rFonts w:ascii="Arial" w:eastAsiaTheme="minorHAnsi" w:hAnsi="Arial" w:cs="Arial" w:hint="default"/>
      </w:rPr>
    </w:lvl>
    <w:lvl w:ilvl="1" w:tplc="04100001">
      <w:start w:val="1"/>
      <w:numFmt w:val="bullet"/>
      <w:lvlText w:val=""/>
      <w:lvlJc w:val="left"/>
      <w:pPr>
        <w:ind w:left="1866" w:hanging="360"/>
      </w:pPr>
      <w:rPr>
        <w:rFonts w:ascii="Symbol" w:hAnsi="Symbol"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0C914DB5"/>
    <w:multiLevelType w:val="hybridMultilevel"/>
    <w:tmpl w:val="A00C5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1C2253"/>
    <w:multiLevelType w:val="hybridMultilevel"/>
    <w:tmpl w:val="F10E498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163E4A"/>
    <w:multiLevelType w:val="multilevel"/>
    <w:tmpl w:val="9B58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5CFF"/>
    <w:multiLevelType w:val="hybridMultilevel"/>
    <w:tmpl w:val="B072ABAC"/>
    <w:lvl w:ilvl="0" w:tplc="9A762CE2">
      <w:start w:val="3"/>
      <w:numFmt w:val="lowerLetter"/>
      <w:lvlText w:val="%1)"/>
      <w:lvlJc w:val="left"/>
    </w:lvl>
    <w:lvl w:ilvl="1" w:tplc="5492D8D8">
      <w:start w:val="1"/>
      <w:numFmt w:val="bullet"/>
      <w:lvlText w:val="•"/>
      <w:lvlJc w:val="left"/>
    </w:lvl>
    <w:lvl w:ilvl="2" w:tplc="65EC8D16">
      <w:start w:val="1"/>
      <w:numFmt w:val="bullet"/>
      <w:lvlText w:val="❖"/>
      <w:lvlJc w:val="left"/>
    </w:lvl>
    <w:lvl w:ilvl="3" w:tplc="ED44F14C">
      <w:numFmt w:val="decimal"/>
      <w:lvlText w:val=""/>
      <w:lvlJc w:val="left"/>
    </w:lvl>
    <w:lvl w:ilvl="4" w:tplc="8DB875EE">
      <w:numFmt w:val="decimal"/>
      <w:lvlText w:val=""/>
      <w:lvlJc w:val="left"/>
    </w:lvl>
    <w:lvl w:ilvl="5" w:tplc="AEB6255C">
      <w:numFmt w:val="decimal"/>
      <w:lvlText w:val=""/>
      <w:lvlJc w:val="left"/>
    </w:lvl>
    <w:lvl w:ilvl="6" w:tplc="7F66F368">
      <w:numFmt w:val="decimal"/>
      <w:lvlText w:val=""/>
      <w:lvlJc w:val="left"/>
    </w:lvl>
    <w:lvl w:ilvl="7" w:tplc="8EC6AF9C">
      <w:numFmt w:val="decimal"/>
      <w:lvlText w:val=""/>
      <w:lvlJc w:val="left"/>
    </w:lvl>
    <w:lvl w:ilvl="8" w:tplc="957675F2">
      <w:numFmt w:val="decimal"/>
      <w:lvlText w:val=""/>
      <w:lvlJc w:val="left"/>
    </w:lvl>
  </w:abstractNum>
  <w:abstractNum w:abstractNumId="8" w15:restartNumberingAfterBreak="0">
    <w:nsid w:val="23216F33"/>
    <w:multiLevelType w:val="hybridMultilevel"/>
    <w:tmpl w:val="A9B896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E8944A"/>
    <w:multiLevelType w:val="hybridMultilevel"/>
    <w:tmpl w:val="29004C02"/>
    <w:lvl w:ilvl="0" w:tplc="52EE0764">
      <w:start w:val="1"/>
      <w:numFmt w:val="decimal"/>
      <w:lvlText w:val="%1"/>
      <w:lvlJc w:val="left"/>
    </w:lvl>
    <w:lvl w:ilvl="1" w:tplc="0922D73A">
      <w:numFmt w:val="decimal"/>
      <w:lvlText w:val=""/>
      <w:lvlJc w:val="left"/>
    </w:lvl>
    <w:lvl w:ilvl="2" w:tplc="5426A628">
      <w:numFmt w:val="decimal"/>
      <w:lvlText w:val=""/>
      <w:lvlJc w:val="left"/>
    </w:lvl>
    <w:lvl w:ilvl="3" w:tplc="D3E21C2C">
      <w:numFmt w:val="decimal"/>
      <w:lvlText w:val=""/>
      <w:lvlJc w:val="left"/>
    </w:lvl>
    <w:lvl w:ilvl="4" w:tplc="09D46302">
      <w:numFmt w:val="decimal"/>
      <w:lvlText w:val=""/>
      <w:lvlJc w:val="left"/>
    </w:lvl>
    <w:lvl w:ilvl="5" w:tplc="B8EA640A">
      <w:numFmt w:val="decimal"/>
      <w:lvlText w:val=""/>
      <w:lvlJc w:val="left"/>
    </w:lvl>
    <w:lvl w:ilvl="6" w:tplc="6B8C461C">
      <w:numFmt w:val="decimal"/>
      <w:lvlText w:val=""/>
      <w:lvlJc w:val="left"/>
    </w:lvl>
    <w:lvl w:ilvl="7" w:tplc="EDEC2FD0">
      <w:numFmt w:val="decimal"/>
      <w:lvlText w:val=""/>
      <w:lvlJc w:val="left"/>
    </w:lvl>
    <w:lvl w:ilvl="8" w:tplc="84485056">
      <w:numFmt w:val="decimal"/>
      <w:lvlText w:val=""/>
      <w:lvlJc w:val="left"/>
    </w:lvl>
  </w:abstractNum>
  <w:abstractNum w:abstractNumId="10" w15:restartNumberingAfterBreak="0">
    <w:nsid w:val="2C8F2EEF"/>
    <w:multiLevelType w:val="hybridMultilevel"/>
    <w:tmpl w:val="5BFC3F32"/>
    <w:lvl w:ilvl="0" w:tplc="C63C9598">
      <w:start w:val="1"/>
      <w:numFmt w:val="lowerLetter"/>
      <w:lvlText w:val="%1."/>
      <w:lvlJc w:val="left"/>
      <w:pPr>
        <w:ind w:left="720" w:hanging="360"/>
      </w:pPr>
      <w:rPr>
        <w:rFonts w:eastAsia="Arial Narrow" w:cs="Arial Narro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B1200D"/>
    <w:multiLevelType w:val="hybridMultilevel"/>
    <w:tmpl w:val="4E0C7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C2318"/>
    <w:multiLevelType w:val="hybridMultilevel"/>
    <w:tmpl w:val="FA0AFBC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3B6DDD"/>
    <w:multiLevelType w:val="multilevel"/>
    <w:tmpl w:val="1B20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C7DE9"/>
    <w:multiLevelType w:val="hybridMultilevel"/>
    <w:tmpl w:val="563A55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110EBC"/>
    <w:multiLevelType w:val="hybridMultilevel"/>
    <w:tmpl w:val="D73A469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52CB760C"/>
    <w:multiLevelType w:val="hybridMultilevel"/>
    <w:tmpl w:val="FB441B7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373752"/>
    <w:multiLevelType w:val="hybridMultilevel"/>
    <w:tmpl w:val="14DCB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7F72BE"/>
    <w:multiLevelType w:val="hybridMultilevel"/>
    <w:tmpl w:val="75EA24C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BA87894"/>
    <w:multiLevelType w:val="hybridMultilevel"/>
    <w:tmpl w:val="3846418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ED3957"/>
    <w:multiLevelType w:val="hybridMultilevel"/>
    <w:tmpl w:val="D93E9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5558EC"/>
    <w:multiLevelType w:val="hybridMultilevel"/>
    <w:tmpl w:val="781E7DB6"/>
    <w:lvl w:ilvl="0" w:tplc="2312DA5E">
      <w:start w:val="2"/>
      <w:numFmt w:val="decimal"/>
      <w:lvlText w:val="%1"/>
      <w:lvlJc w:val="left"/>
    </w:lvl>
    <w:lvl w:ilvl="1" w:tplc="0B288136">
      <w:numFmt w:val="decimal"/>
      <w:lvlText w:val=""/>
      <w:lvlJc w:val="left"/>
    </w:lvl>
    <w:lvl w:ilvl="2" w:tplc="695A038E">
      <w:numFmt w:val="decimal"/>
      <w:lvlText w:val=""/>
      <w:lvlJc w:val="left"/>
    </w:lvl>
    <w:lvl w:ilvl="3" w:tplc="B72205EC">
      <w:numFmt w:val="decimal"/>
      <w:lvlText w:val=""/>
      <w:lvlJc w:val="left"/>
    </w:lvl>
    <w:lvl w:ilvl="4" w:tplc="75443E70">
      <w:numFmt w:val="decimal"/>
      <w:lvlText w:val=""/>
      <w:lvlJc w:val="left"/>
    </w:lvl>
    <w:lvl w:ilvl="5" w:tplc="DCB0D1B0">
      <w:numFmt w:val="decimal"/>
      <w:lvlText w:val=""/>
      <w:lvlJc w:val="left"/>
    </w:lvl>
    <w:lvl w:ilvl="6" w:tplc="E4AC4EBE">
      <w:numFmt w:val="decimal"/>
      <w:lvlText w:val=""/>
      <w:lvlJc w:val="left"/>
    </w:lvl>
    <w:lvl w:ilvl="7" w:tplc="65E459F0">
      <w:numFmt w:val="decimal"/>
      <w:lvlText w:val=""/>
      <w:lvlJc w:val="left"/>
    </w:lvl>
    <w:lvl w:ilvl="8" w:tplc="C0CE3B2C">
      <w:numFmt w:val="decimal"/>
      <w:lvlText w:val=""/>
      <w:lvlJc w:val="left"/>
    </w:lvl>
  </w:abstractNum>
  <w:abstractNum w:abstractNumId="22" w15:restartNumberingAfterBreak="0">
    <w:nsid w:val="682B0258"/>
    <w:multiLevelType w:val="hybridMultilevel"/>
    <w:tmpl w:val="3D46F534"/>
    <w:lvl w:ilvl="0" w:tplc="04100019">
      <w:start w:val="1"/>
      <w:numFmt w:val="lowerLetter"/>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790868"/>
    <w:multiLevelType w:val="hybridMultilevel"/>
    <w:tmpl w:val="67DE30B2"/>
    <w:lvl w:ilvl="0" w:tplc="CE6EC8C0">
      <w:start w:val="6"/>
      <w:numFmt w:val="bullet"/>
      <w:lvlText w:val="-"/>
      <w:lvlJc w:val="left"/>
      <w:pPr>
        <w:ind w:left="1146" w:hanging="360"/>
      </w:pPr>
      <w:rPr>
        <w:rFonts w:ascii="Arial" w:eastAsiaTheme="minorHAnsi" w:hAnsi="Arial" w:cs="Arial" w:hint="default"/>
      </w:rPr>
    </w:lvl>
    <w:lvl w:ilvl="1" w:tplc="CE6EC8C0">
      <w:start w:val="6"/>
      <w:numFmt w:val="bullet"/>
      <w:lvlText w:val="-"/>
      <w:lvlJc w:val="left"/>
      <w:pPr>
        <w:ind w:left="1866" w:hanging="360"/>
      </w:pPr>
      <w:rPr>
        <w:rFonts w:ascii="Arial" w:eastAsiaTheme="minorHAnsi" w:hAnsi="Arial" w:cs="Arial"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6E4A667E"/>
    <w:multiLevelType w:val="hybridMultilevel"/>
    <w:tmpl w:val="73F0583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73BE0384"/>
    <w:multiLevelType w:val="hybridMultilevel"/>
    <w:tmpl w:val="FCF043F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74B0DC51"/>
    <w:multiLevelType w:val="hybridMultilevel"/>
    <w:tmpl w:val="0B38E4D6"/>
    <w:lvl w:ilvl="0" w:tplc="6E9E3B00">
      <w:start w:val="1"/>
      <w:numFmt w:val="bullet"/>
      <w:lvlText w:val="•"/>
      <w:lvlJc w:val="left"/>
    </w:lvl>
    <w:lvl w:ilvl="1" w:tplc="F1C492D0">
      <w:numFmt w:val="decimal"/>
      <w:lvlText w:val=""/>
      <w:lvlJc w:val="left"/>
    </w:lvl>
    <w:lvl w:ilvl="2" w:tplc="DFDEFF6E">
      <w:numFmt w:val="decimal"/>
      <w:lvlText w:val=""/>
      <w:lvlJc w:val="left"/>
    </w:lvl>
    <w:lvl w:ilvl="3" w:tplc="C77685BE">
      <w:numFmt w:val="decimal"/>
      <w:lvlText w:val=""/>
      <w:lvlJc w:val="left"/>
    </w:lvl>
    <w:lvl w:ilvl="4" w:tplc="47CA83B6">
      <w:numFmt w:val="decimal"/>
      <w:lvlText w:val=""/>
      <w:lvlJc w:val="left"/>
    </w:lvl>
    <w:lvl w:ilvl="5" w:tplc="510230D8">
      <w:numFmt w:val="decimal"/>
      <w:lvlText w:val=""/>
      <w:lvlJc w:val="left"/>
    </w:lvl>
    <w:lvl w:ilvl="6" w:tplc="5B205846">
      <w:numFmt w:val="decimal"/>
      <w:lvlText w:val=""/>
      <w:lvlJc w:val="left"/>
    </w:lvl>
    <w:lvl w:ilvl="7" w:tplc="1146FFE6">
      <w:numFmt w:val="decimal"/>
      <w:lvlText w:val=""/>
      <w:lvlJc w:val="left"/>
    </w:lvl>
    <w:lvl w:ilvl="8" w:tplc="CEDC6FA0">
      <w:numFmt w:val="decimal"/>
      <w:lvlText w:val=""/>
      <w:lvlJc w:val="left"/>
    </w:lvl>
  </w:abstractNum>
  <w:abstractNum w:abstractNumId="27" w15:restartNumberingAfterBreak="0">
    <w:nsid w:val="7B6E6F56"/>
    <w:multiLevelType w:val="hybridMultilevel"/>
    <w:tmpl w:val="FC6A2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6880768">
    <w:abstractNumId w:val="26"/>
  </w:num>
  <w:num w:numId="2" w16cid:durableId="1731541462">
    <w:abstractNumId w:val="7"/>
  </w:num>
  <w:num w:numId="3" w16cid:durableId="730923958">
    <w:abstractNumId w:val="9"/>
  </w:num>
  <w:num w:numId="4" w16cid:durableId="909581945">
    <w:abstractNumId w:val="21"/>
  </w:num>
  <w:num w:numId="5" w16cid:durableId="920409203">
    <w:abstractNumId w:val="27"/>
  </w:num>
  <w:num w:numId="6" w16cid:durableId="2112435468">
    <w:abstractNumId w:val="10"/>
  </w:num>
  <w:num w:numId="7" w16cid:durableId="847523192">
    <w:abstractNumId w:val="2"/>
  </w:num>
  <w:num w:numId="8" w16cid:durableId="1625308457">
    <w:abstractNumId w:val="15"/>
  </w:num>
  <w:num w:numId="9" w16cid:durableId="1380517820">
    <w:abstractNumId w:val="24"/>
  </w:num>
  <w:num w:numId="10" w16cid:durableId="340163658">
    <w:abstractNumId w:val="12"/>
  </w:num>
  <w:num w:numId="11" w16cid:durableId="159976094">
    <w:abstractNumId w:val="8"/>
  </w:num>
  <w:num w:numId="12" w16cid:durableId="627931702">
    <w:abstractNumId w:val="16"/>
  </w:num>
  <w:num w:numId="13" w16cid:durableId="1385562898">
    <w:abstractNumId w:val="22"/>
  </w:num>
  <w:num w:numId="14" w16cid:durableId="2073696408">
    <w:abstractNumId w:val="0"/>
  </w:num>
  <w:num w:numId="15" w16cid:durableId="2049720891">
    <w:abstractNumId w:val="25"/>
  </w:num>
  <w:num w:numId="16" w16cid:durableId="159002637">
    <w:abstractNumId w:val="5"/>
  </w:num>
  <w:num w:numId="17" w16cid:durableId="1633904636">
    <w:abstractNumId w:val="18"/>
  </w:num>
  <w:num w:numId="18" w16cid:durableId="1513954081">
    <w:abstractNumId w:val="14"/>
  </w:num>
  <w:num w:numId="19" w16cid:durableId="2080708906">
    <w:abstractNumId w:val="19"/>
  </w:num>
  <w:num w:numId="20" w16cid:durableId="940261466">
    <w:abstractNumId w:val="3"/>
  </w:num>
  <w:num w:numId="21" w16cid:durableId="1497575101">
    <w:abstractNumId w:val="23"/>
  </w:num>
  <w:num w:numId="22" w16cid:durableId="1980066556">
    <w:abstractNumId w:val="6"/>
  </w:num>
  <w:num w:numId="23" w16cid:durableId="428743733">
    <w:abstractNumId w:val="20"/>
  </w:num>
  <w:num w:numId="24" w16cid:durableId="1245140621">
    <w:abstractNumId w:val="1"/>
  </w:num>
  <w:num w:numId="25" w16cid:durableId="1942950802">
    <w:abstractNumId w:val="4"/>
  </w:num>
  <w:num w:numId="26" w16cid:durableId="54671588">
    <w:abstractNumId w:val="11"/>
  </w:num>
  <w:num w:numId="27" w16cid:durableId="1656714691">
    <w:abstractNumId w:val="13"/>
  </w:num>
  <w:num w:numId="28" w16cid:durableId="19818383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DE"/>
    <w:rsid w:val="0001652A"/>
    <w:rsid w:val="00026E77"/>
    <w:rsid w:val="00057AAE"/>
    <w:rsid w:val="00080035"/>
    <w:rsid w:val="00093FB5"/>
    <w:rsid w:val="000C4149"/>
    <w:rsid w:val="000D18B9"/>
    <w:rsid w:val="000F193D"/>
    <w:rsid w:val="000F3277"/>
    <w:rsid w:val="00105F97"/>
    <w:rsid w:val="0013782A"/>
    <w:rsid w:val="0014128B"/>
    <w:rsid w:val="00157CF7"/>
    <w:rsid w:val="00172147"/>
    <w:rsid w:val="0018360E"/>
    <w:rsid w:val="001872C6"/>
    <w:rsid w:val="001A1ECF"/>
    <w:rsid w:val="001A4F4B"/>
    <w:rsid w:val="001A6C9D"/>
    <w:rsid w:val="001B099D"/>
    <w:rsid w:val="001B2AC9"/>
    <w:rsid w:val="001D2838"/>
    <w:rsid w:val="001D7835"/>
    <w:rsid w:val="001E3453"/>
    <w:rsid w:val="00221B73"/>
    <w:rsid w:val="00242CD1"/>
    <w:rsid w:val="00247F1E"/>
    <w:rsid w:val="00263E1F"/>
    <w:rsid w:val="00267AD2"/>
    <w:rsid w:val="00271151"/>
    <w:rsid w:val="00290D91"/>
    <w:rsid w:val="00295F13"/>
    <w:rsid w:val="002B1F0D"/>
    <w:rsid w:val="002E5FE8"/>
    <w:rsid w:val="00300751"/>
    <w:rsid w:val="00303449"/>
    <w:rsid w:val="00310737"/>
    <w:rsid w:val="00333C34"/>
    <w:rsid w:val="00353E48"/>
    <w:rsid w:val="003609AA"/>
    <w:rsid w:val="003776E9"/>
    <w:rsid w:val="0039350E"/>
    <w:rsid w:val="00397D82"/>
    <w:rsid w:val="003A34EE"/>
    <w:rsid w:val="003A48B1"/>
    <w:rsid w:val="003D1976"/>
    <w:rsid w:val="003D4C7A"/>
    <w:rsid w:val="003E18D6"/>
    <w:rsid w:val="003F35AE"/>
    <w:rsid w:val="003F3C07"/>
    <w:rsid w:val="004045A1"/>
    <w:rsid w:val="004124C9"/>
    <w:rsid w:val="00414D7E"/>
    <w:rsid w:val="00436424"/>
    <w:rsid w:val="00455737"/>
    <w:rsid w:val="00471505"/>
    <w:rsid w:val="00473602"/>
    <w:rsid w:val="00481E7B"/>
    <w:rsid w:val="0048412B"/>
    <w:rsid w:val="004A074E"/>
    <w:rsid w:val="004A7F0B"/>
    <w:rsid w:val="004C2337"/>
    <w:rsid w:val="004D18B8"/>
    <w:rsid w:val="004E095C"/>
    <w:rsid w:val="004E16B1"/>
    <w:rsid w:val="005016B5"/>
    <w:rsid w:val="0050626D"/>
    <w:rsid w:val="00511909"/>
    <w:rsid w:val="005517F2"/>
    <w:rsid w:val="00562AED"/>
    <w:rsid w:val="00564D92"/>
    <w:rsid w:val="00570450"/>
    <w:rsid w:val="00573AC2"/>
    <w:rsid w:val="0059056D"/>
    <w:rsid w:val="00591B25"/>
    <w:rsid w:val="005974A0"/>
    <w:rsid w:val="005A38E1"/>
    <w:rsid w:val="005B7794"/>
    <w:rsid w:val="005D03A9"/>
    <w:rsid w:val="005D5F51"/>
    <w:rsid w:val="005D6B04"/>
    <w:rsid w:val="005F2BA6"/>
    <w:rsid w:val="005F40AB"/>
    <w:rsid w:val="005F4BA0"/>
    <w:rsid w:val="006067A8"/>
    <w:rsid w:val="006078C5"/>
    <w:rsid w:val="006120CC"/>
    <w:rsid w:val="00620983"/>
    <w:rsid w:val="00637C26"/>
    <w:rsid w:val="00647E07"/>
    <w:rsid w:val="006620BB"/>
    <w:rsid w:val="006807AE"/>
    <w:rsid w:val="006B31DE"/>
    <w:rsid w:val="006B5887"/>
    <w:rsid w:val="006C4A10"/>
    <w:rsid w:val="006D4700"/>
    <w:rsid w:val="006E2313"/>
    <w:rsid w:val="006F4B97"/>
    <w:rsid w:val="007045E5"/>
    <w:rsid w:val="00711E3B"/>
    <w:rsid w:val="00716B39"/>
    <w:rsid w:val="0072783C"/>
    <w:rsid w:val="00731660"/>
    <w:rsid w:val="007344B8"/>
    <w:rsid w:val="007412EE"/>
    <w:rsid w:val="00741B77"/>
    <w:rsid w:val="00761FDF"/>
    <w:rsid w:val="007706A8"/>
    <w:rsid w:val="007C05FC"/>
    <w:rsid w:val="007C3AA6"/>
    <w:rsid w:val="007F73B8"/>
    <w:rsid w:val="00806BA4"/>
    <w:rsid w:val="0082443D"/>
    <w:rsid w:val="0083008E"/>
    <w:rsid w:val="00841540"/>
    <w:rsid w:val="00852C79"/>
    <w:rsid w:val="00853550"/>
    <w:rsid w:val="008672B6"/>
    <w:rsid w:val="00875877"/>
    <w:rsid w:val="00890B0E"/>
    <w:rsid w:val="008B6AE4"/>
    <w:rsid w:val="008D1F18"/>
    <w:rsid w:val="008D44EA"/>
    <w:rsid w:val="008D653E"/>
    <w:rsid w:val="009215DB"/>
    <w:rsid w:val="0093005C"/>
    <w:rsid w:val="00930419"/>
    <w:rsid w:val="00935C9F"/>
    <w:rsid w:val="00960BB1"/>
    <w:rsid w:val="00963004"/>
    <w:rsid w:val="00964166"/>
    <w:rsid w:val="00973034"/>
    <w:rsid w:val="009743DE"/>
    <w:rsid w:val="009A335F"/>
    <w:rsid w:val="009A6D3D"/>
    <w:rsid w:val="009B711F"/>
    <w:rsid w:val="009C4314"/>
    <w:rsid w:val="009C61A7"/>
    <w:rsid w:val="009D5E62"/>
    <w:rsid w:val="009E3C96"/>
    <w:rsid w:val="009F70AC"/>
    <w:rsid w:val="009F7B8C"/>
    <w:rsid w:val="00A007AD"/>
    <w:rsid w:val="00A27D9F"/>
    <w:rsid w:val="00A35386"/>
    <w:rsid w:val="00A3624A"/>
    <w:rsid w:val="00A45FD6"/>
    <w:rsid w:val="00A66625"/>
    <w:rsid w:val="00A7453D"/>
    <w:rsid w:val="00A8314E"/>
    <w:rsid w:val="00AA27B0"/>
    <w:rsid w:val="00AB28E9"/>
    <w:rsid w:val="00AB4463"/>
    <w:rsid w:val="00AD0AA4"/>
    <w:rsid w:val="00AE756E"/>
    <w:rsid w:val="00B02BF8"/>
    <w:rsid w:val="00B116F8"/>
    <w:rsid w:val="00B1503D"/>
    <w:rsid w:val="00B32981"/>
    <w:rsid w:val="00B603EB"/>
    <w:rsid w:val="00B626BB"/>
    <w:rsid w:val="00B62CDB"/>
    <w:rsid w:val="00B647EA"/>
    <w:rsid w:val="00B71D28"/>
    <w:rsid w:val="00B8249D"/>
    <w:rsid w:val="00B84677"/>
    <w:rsid w:val="00B94952"/>
    <w:rsid w:val="00BD0370"/>
    <w:rsid w:val="00BD2042"/>
    <w:rsid w:val="00BD55CA"/>
    <w:rsid w:val="00BE7D9B"/>
    <w:rsid w:val="00BF7133"/>
    <w:rsid w:val="00C07623"/>
    <w:rsid w:val="00C22CE1"/>
    <w:rsid w:val="00C3440A"/>
    <w:rsid w:val="00C400F9"/>
    <w:rsid w:val="00C45432"/>
    <w:rsid w:val="00C5666C"/>
    <w:rsid w:val="00C5711C"/>
    <w:rsid w:val="00C76CA8"/>
    <w:rsid w:val="00C81839"/>
    <w:rsid w:val="00C82E14"/>
    <w:rsid w:val="00C865C8"/>
    <w:rsid w:val="00CA33A8"/>
    <w:rsid w:val="00CA75F9"/>
    <w:rsid w:val="00CB6D1F"/>
    <w:rsid w:val="00CD686F"/>
    <w:rsid w:val="00CE0A18"/>
    <w:rsid w:val="00CF5846"/>
    <w:rsid w:val="00D04E9C"/>
    <w:rsid w:val="00D32709"/>
    <w:rsid w:val="00D33683"/>
    <w:rsid w:val="00D7335E"/>
    <w:rsid w:val="00D950AA"/>
    <w:rsid w:val="00DA31D7"/>
    <w:rsid w:val="00DA47A5"/>
    <w:rsid w:val="00DC49CA"/>
    <w:rsid w:val="00DC72FA"/>
    <w:rsid w:val="00DE39BA"/>
    <w:rsid w:val="00DF7943"/>
    <w:rsid w:val="00E01F93"/>
    <w:rsid w:val="00E1231C"/>
    <w:rsid w:val="00E362CD"/>
    <w:rsid w:val="00E363E0"/>
    <w:rsid w:val="00E367FD"/>
    <w:rsid w:val="00E36AAC"/>
    <w:rsid w:val="00E651AD"/>
    <w:rsid w:val="00E673EC"/>
    <w:rsid w:val="00E72F39"/>
    <w:rsid w:val="00E815CA"/>
    <w:rsid w:val="00E90B4F"/>
    <w:rsid w:val="00EC471D"/>
    <w:rsid w:val="00EE1C48"/>
    <w:rsid w:val="00F04F75"/>
    <w:rsid w:val="00F21A4F"/>
    <w:rsid w:val="00F31F82"/>
    <w:rsid w:val="00F33B7D"/>
    <w:rsid w:val="00FA0504"/>
    <w:rsid w:val="00FB284A"/>
    <w:rsid w:val="00FD1BA7"/>
    <w:rsid w:val="00FD3CF0"/>
    <w:rsid w:val="00FE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E78BC"/>
  <w15:docId w15:val="{CDD474E9-D50C-457D-91D0-D98AD797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9F7B8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C5711C"/>
  </w:style>
  <w:style w:type="paragraph" w:styleId="Paragrafoelenco">
    <w:name w:val="List Paragraph"/>
    <w:basedOn w:val="Normale"/>
    <w:uiPriority w:val="34"/>
    <w:qFormat/>
    <w:rsid w:val="00481E7B"/>
    <w:pPr>
      <w:ind w:left="720"/>
      <w:contextualSpacing/>
    </w:pPr>
  </w:style>
  <w:style w:type="character" w:styleId="Rimandocommento">
    <w:name w:val="annotation reference"/>
    <w:basedOn w:val="Carpredefinitoparagrafo"/>
    <w:uiPriority w:val="99"/>
    <w:semiHidden/>
    <w:unhideWhenUsed/>
    <w:rsid w:val="004A7F0B"/>
    <w:rPr>
      <w:sz w:val="16"/>
      <w:szCs w:val="16"/>
    </w:rPr>
  </w:style>
  <w:style w:type="paragraph" w:styleId="Testocommento">
    <w:name w:val="annotation text"/>
    <w:basedOn w:val="Normale"/>
    <w:link w:val="TestocommentoCarattere"/>
    <w:uiPriority w:val="99"/>
    <w:unhideWhenUsed/>
    <w:rsid w:val="004A7F0B"/>
    <w:rPr>
      <w:sz w:val="20"/>
      <w:szCs w:val="20"/>
    </w:rPr>
  </w:style>
  <w:style w:type="character" w:customStyle="1" w:styleId="TestocommentoCarattere">
    <w:name w:val="Testo commento Carattere"/>
    <w:basedOn w:val="Carpredefinitoparagrafo"/>
    <w:link w:val="Testocommento"/>
    <w:uiPriority w:val="99"/>
    <w:rsid w:val="004A7F0B"/>
    <w:rPr>
      <w:sz w:val="20"/>
      <w:szCs w:val="20"/>
    </w:rPr>
  </w:style>
  <w:style w:type="paragraph" w:styleId="Soggettocommento">
    <w:name w:val="annotation subject"/>
    <w:basedOn w:val="Testocommento"/>
    <w:next w:val="Testocommento"/>
    <w:link w:val="SoggettocommentoCarattere"/>
    <w:uiPriority w:val="99"/>
    <w:semiHidden/>
    <w:unhideWhenUsed/>
    <w:rsid w:val="004A7F0B"/>
    <w:rPr>
      <w:b/>
      <w:bCs/>
    </w:rPr>
  </w:style>
  <w:style w:type="character" w:customStyle="1" w:styleId="SoggettocommentoCarattere">
    <w:name w:val="Soggetto commento Carattere"/>
    <w:basedOn w:val="TestocommentoCarattere"/>
    <w:link w:val="Soggettocommento"/>
    <w:uiPriority w:val="99"/>
    <w:semiHidden/>
    <w:rsid w:val="004A7F0B"/>
    <w:rPr>
      <w:b/>
      <w:bCs/>
      <w:sz w:val="20"/>
      <w:szCs w:val="20"/>
    </w:rPr>
  </w:style>
  <w:style w:type="paragraph" w:styleId="Intestazione">
    <w:name w:val="header"/>
    <w:basedOn w:val="Normale"/>
    <w:link w:val="IntestazioneCarattere"/>
    <w:uiPriority w:val="99"/>
    <w:unhideWhenUsed/>
    <w:rsid w:val="003D1976"/>
    <w:pPr>
      <w:tabs>
        <w:tab w:val="center" w:pos="4819"/>
        <w:tab w:val="right" w:pos="9638"/>
      </w:tabs>
    </w:pPr>
  </w:style>
  <w:style w:type="character" w:customStyle="1" w:styleId="IntestazioneCarattere">
    <w:name w:val="Intestazione Carattere"/>
    <w:basedOn w:val="Carpredefinitoparagrafo"/>
    <w:link w:val="Intestazione"/>
    <w:uiPriority w:val="99"/>
    <w:rsid w:val="003D1976"/>
  </w:style>
  <w:style w:type="paragraph" w:styleId="Pidipagina">
    <w:name w:val="footer"/>
    <w:basedOn w:val="Normale"/>
    <w:link w:val="PidipaginaCarattere"/>
    <w:uiPriority w:val="99"/>
    <w:unhideWhenUsed/>
    <w:rsid w:val="003D1976"/>
    <w:pPr>
      <w:tabs>
        <w:tab w:val="center" w:pos="4819"/>
        <w:tab w:val="right" w:pos="9638"/>
      </w:tabs>
    </w:pPr>
  </w:style>
  <w:style w:type="character" w:customStyle="1" w:styleId="PidipaginaCarattere">
    <w:name w:val="Piè di pagina Carattere"/>
    <w:basedOn w:val="Carpredefinitoparagrafo"/>
    <w:link w:val="Pidipagina"/>
    <w:uiPriority w:val="99"/>
    <w:rsid w:val="003D1976"/>
  </w:style>
  <w:style w:type="character" w:styleId="Collegamentoipertestuale">
    <w:name w:val="Hyperlink"/>
    <w:basedOn w:val="Carpredefinitoparagrafo"/>
    <w:uiPriority w:val="99"/>
    <w:unhideWhenUsed/>
    <w:rsid w:val="0059056D"/>
    <w:rPr>
      <w:color w:val="0563C1" w:themeColor="hyperlink"/>
      <w:u w:val="single"/>
    </w:rPr>
  </w:style>
  <w:style w:type="character" w:styleId="Menzionenonrisolta">
    <w:name w:val="Unresolved Mention"/>
    <w:basedOn w:val="Carpredefinitoparagrafo"/>
    <w:uiPriority w:val="99"/>
    <w:semiHidden/>
    <w:unhideWhenUsed/>
    <w:rsid w:val="0059056D"/>
    <w:rPr>
      <w:color w:val="605E5C"/>
      <w:shd w:val="clear" w:color="auto" w:fill="E1DFDD"/>
    </w:rPr>
  </w:style>
  <w:style w:type="paragraph" w:styleId="NormaleWeb">
    <w:name w:val="Normal (Web)"/>
    <w:basedOn w:val="Normale"/>
    <w:uiPriority w:val="99"/>
    <w:unhideWhenUsed/>
    <w:rsid w:val="00D33683"/>
    <w:rPr>
      <w:sz w:val="24"/>
      <w:szCs w:val="24"/>
    </w:rPr>
  </w:style>
  <w:style w:type="character" w:customStyle="1" w:styleId="Titolo3Carattere">
    <w:name w:val="Titolo 3 Carattere"/>
    <w:basedOn w:val="Carpredefinitoparagrafo"/>
    <w:link w:val="Titolo3"/>
    <w:uiPriority w:val="9"/>
    <w:semiHidden/>
    <w:rsid w:val="009F7B8C"/>
    <w:rPr>
      <w:rFonts w:asciiTheme="majorHAnsi" w:eastAsiaTheme="majorEastAsia" w:hAnsiTheme="majorHAnsi" w:cstheme="majorBidi"/>
      <w:color w:val="1F3763" w:themeColor="accent1" w:themeShade="7F"/>
      <w:sz w:val="24"/>
      <w:szCs w:val="24"/>
    </w:rPr>
  </w:style>
  <w:style w:type="paragraph" w:customStyle="1" w:styleId="Modulovuoto">
    <w:name w:val="Modulo vuoto"/>
    <w:rsid w:val="00F31F82"/>
    <w:rPr>
      <w:rFonts w:ascii="Helvetica" w:eastAsia="ヒラギノ角ゴ Pro W3" w:hAnsi="Helvetic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vuscom.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uscomsrl@pec.it" TargetMode="External"/><Relationship Id="rId17" Type="http://schemas.openxmlformats.org/officeDocument/2006/relationships/hyperlink" Target="http://www.garanteprivacy.it" TargetMode="External"/><Relationship Id="rId2" Type="http://schemas.openxmlformats.org/officeDocument/2006/relationships/customXml" Target="../customXml/item2.xml"/><Relationship Id="rId16" Type="http://schemas.openxmlformats.org/officeDocument/2006/relationships/hyperlink" Target="http://www.vusco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uscom.it" TargetMode="External"/><Relationship Id="rId5" Type="http://schemas.openxmlformats.org/officeDocument/2006/relationships/numbering" Target="numbering.xml"/><Relationship Id="rId15" Type="http://schemas.openxmlformats.org/officeDocument/2006/relationships/hyperlink" Target="mailto:dpo@vuscom.i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vusco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vuscom.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0aadd7-3287-431f-83d9-0c8f905e8a33" xsi:nil="true"/>
    <lcf76f155ced4ddcb4097134ff3c332f xmlns="3c88dbb6-bbbb-4570-9e8d-468e7e59c9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5726BE891F34CA50CAF48D98CB944" ma:contentTypeVersion="11" ma:contentTypeDescription="Create a new document." ma:contentTypeScope="" ma:versionID="6a5c09ddeb367d5fc295adebb5c4782d">
  <xsd:schema xmlns:xsd="http://www.w3.org/2001/XMLSchema" xmlns:xs="http://www.w3.org/2001/XMLSchema" xmlns:p="http://schemas.microsoft.com/office/2006/metadata/properties" xmlns:ns2="3c88dbb6-bbbb-4570-9e8d-468e7e59c9e5" xmlns:ns3="610aadd7-3287-431f-83d9-0c8f905e8a33" targetNamespace="http://schemas.microsoft.com/office/2006/metadata/properties" ma:root="true" ma:fieldsID="c44bc8c05a56f84d583ee65e95f7cec3" ns2:_="" ns3:_="">
    <xsd:import namespace="3c88dbb6-bbbb-4570-9e8d-468e7e59c9e5"/>
    <xsd:import namespace="610aadd7-3287-431f-83d9-0c8f905e8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8dbb6-bbbb-4570-9e8d-468e7e59c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ce815bd-2872-4572-a558-e5311fc363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aadd7-3287-431f-83d9-0c8f905e8a3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bacd15-763b-4543-9422-5605fa3ea4c6}" ma:internalName="TaxCatchAll" ma:showField="CatchAllData" ma:web="610aadd7-3287-431f-83d9-0c8f905e8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E81E0-5180-4536-A90C-B92E1C0CA55A}">
  <ds:schemaRefs>
    <ds:schemaRef ds:uri="http://schemas.microsoft.com/sharepoint/v3/contenttype/forms"/>
  </ds:schemaRefs>
</ds:datastoreItem>
</file>

<file path=customXml/itemProps2.xml><?xml version="1.0" encoding="utf-8"?>
<ds:datastoreItem xmlns:ds="http://schemas.openxmlformats.org/officeDocument/2006/customXml" ds:itemID="{8B8CFCA4-ECA5-408F-926E-5FEAAE3C9A51}">
  <ds:schemaRefs>
    <ds:schemaRef ds:uri="http://schemas.openxmlformats.org/officeDocument/2006/bibliography"/>
  </ds:schemaRefs>
</ds:datastoreItem>
</file>

<file path=customXml/itemProps3.xml><?xml version="1.0" encoding="utf-8"?>
<ds:datastoreItem xmlns:ds="http://schemas.openxmlformats.org/officeDocument/2006/customXml" ds:itemID="{58E7E156-041D-4FB1-A201-85D56DC9F5E3}">
  <ds:schemaRefs>
    <ds:schemaRef ds:uri="http://schemas.microsoft.com/office/2006/metadata/properties"/>
    <ds:schemaRef ds:uri="http://schemas.microsoft.com/office/infopath/2007/PartnerControls"/>
    <ds:schemaRef ds:uri="610aadd7-3287-431f-83d9-0c8f905e8a33"/>
    <ds:schemaRef ds:uri="3c88dbb6-bbbb-4570-9e8d-468e7e59c9e5"/>
  </ds:schemaRefs>
</ds:datastoreItem>
</file>

<file path=customXml/itemProps4.xml><?xml version="1.0" encoding="utf-8"?>
<ds:datastoreItem xmlns:ds="http://schemas.openxmlformats.org/officeDocument/2006/customXml" ds:itemID="{596B9A92-1711-49B0-B56B-DAD2B81CD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8dbb6-bbbb-4570-9e8d-468e7e59c9e5"/>
    <ds:schemaRef ds:uri="610aadd7-3287-431f-83d9-0c8f905e8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235c12-185d-4bb3-8c13-abef6c243269}" enabled="0" method="" siteId="{93235c12-185d-4bb3-8c13-abef6c243269}" removed="1"/>
</clbl:labelList>
</file>

<file path=docProps/app.xml><?xml version="1.0" encoding="utf-8"?>
<Properties xmlns="http://schemas.openxmlformats.org/officeDocument/2006/extended-properties" xmlns:vt="http://schemas.openxmlformats.org/officeDocument/2006/docPropsVTypes">
  <Template>Normal</Template>
  <TotalTime>329</TotalTime>
  <Pages>2</Pages>
  <Words>1484</Words>
  <Characters>8464</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Marco Piscedda</cp:lastModifiedBy>
  <cp:revision>126</cp:revision>
  <dcterms:created xsi:type="dcterms:W3CDTF">2023-10-12T14:45:00Z</dcterms:created>
  <dcterms:modified xsi:type="dcterms:W3CDTF">2026-04-02T11:49:00Z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0x010100AC25726BE891F34CA50CAF48D98CB944</vt:lpwstr>
  </property>
  <property fmtid="{D5CDD505-2E9C-101B-9397-08002B2CF9AE}" pid="3" name="MediaServiceImageTags">
    <vt:lpwstr/>
  </property>
</Properties>
</file>